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DA8" w:rsidRDefault="007D4DA8" w:rsidP="007D4DA8">
      <w:r>
        <w:rPr>
          <w:noProof/>
          <w:lang w:eastAsia="ru-RU"/>
        </w:rPr>
        <w:drawing>
          <wp:inline distT="0" distB="0" distL="0" distR="0">
            <wp:extent cx="3954780" cy="617220"/>
            <wp:effectExtent l="0" t="0" r="7620" b="0"/>
            <wp:docPr id="20" name="Рисунок 20" descr="https://proxy.imgsmail.ru?e=1642179038&amp;email=imeturoran%40mail.ru&amp;flags=0&amp;h=r_ExqHiMCpbAwDqyM5VSwQ&amp;is_https=1&amp;url173=c2hhcmUxLmNsb3VkaHEtbWt0My5uZXQvYThhY2UxM2ZlZjk2YWI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oxy.imgsmail.ru?e=1642179038&amp;email=imeturoran%40mail.ru&amp;flags=0&amp;h=r_ExqHiMCpbAwDqyM5VSwQ&amp;is_https=1&amp;url173=c2hhcmUxLmNsb3VkaHEtbWt0My5uZXQvYThhY2UxM2ZlZjk2YWIuanBlZ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4780" cy="617220"/>
                    </a:xfrm>
                    <a:prstGeom prst="rect">
                      <a:avLst/>
                    </a:prstGeom>
                    <a:noFill/>
                    <a:ln>
                      <a:noFill/>
                    </a:ln>
                  </pic:spPr>
                </pic:pic>
              </a:graphicData>
            </a:graphic>
          </wp:inline>
        </w:drawing>
      </w:r>
      <w:r>
        <w:rPr>
          <w:b/>
          <w:bCs/>
          <w:color w:val="0000FF"/>
          <w:sz w:val="28"/>
          <w:szCs w:val="28"/>
        </w:rPr>
        <w:br/>
      </w:r>
      <w:r>
        <w:rPr>
          <w:rStyle w:val="a6"/>
          <w:color w:val="0000FF"/>
          <w:sz w:val="28"/>
          <w:szCs w:val="28"/>
        </w:rPr>
        <w:t xml:space="preserve">Новости прошлогодние. Извините... Но, к слову сказать, не </w:t>
      </w:r>
      <w:proofErr w:type="gramStart"/>
      <w:r>
        <w:rPr>
          <w:rStyle w:val="a6"/>
          <w:color w:val="0000FF"/>
          <w:sz w:val="28"/>
          <w:szCs w:val="28"/>
        </w:rPr>
        <w:t>такие</w:t>
      </w:r>
      <w:proofErr w:type="gramEnd"/>
      <w:r>
        <w:rPr>
          <w:rStyle w:val="a6"/>
          <w:color w:val="0000FF"/>
          <w:sz w:val="28"/>
          <w:szCs w:val="28"/>
        </w:rPr>
        <w:t xml:space="preserve"> уж плохие. </w:t>
      </w:r>
    </w:p>
    <w:p w:rsidR="007D4DA8" w:rsidRDefault="007D4DA8" w:rsidP="007D4DA8">
      <w:pPr>
        <w:pStyle w:val="a5"/>
        <w:jc w:val="center"/>
      </w:pPr>
      <w:proofErr w:type="gramStart"/>
      <w:r>
        <w:rPr>
          <w:rStyle w:val="a6"/>
          <w:color w:val="993366"/>
          <w:sz w:val="28"/>
          <w:szCs w:val="28"/>
        </w:rPr>
        <w:t>Жилое</w:t>
      </w:r>
      <w:proofErr w:type="gramEnd"/>
      <w:r>
        <w:rPr>
          <w:rStyle w:val="a6"/>
          <w:color w:val="993366"/>
          <w:sz w:val="28"/>
          <w:szCs w:val="28"/>
        </w:rPr>
        <w:t xml:space="preserve"> и думы </w:t>
      </w:r>
    </w:p>
    <w:p w:rsidR="007D4DA8" w:rsidRDefault="007D4DA8" w:rsidP="007D4DA8">
      <w:pPr>
        <w:pStyle w:val="a5"/>
      </w:pPr>
      <w:r>
        <w:t xml:space="preserve">Представитель профсоюза в Жилищной комиссии </w:t>
      </w:r>
      <w:proofErr w:type="spellStart"/>
      <w:r>
        <w:t>Минобрнауки</w:t>
      </w:r>
      <w:proofErr w:type="spellEnd"/>
      <w:r>
        <w:t xml:space="preserve"> Я.Л. Богомолов рассказал о решениях, принятых комиссией в конце декабря. </w:t>
      </w:r>
      <w:r>
        <w:rPr>
          <w:rStyle w:val="a6"/>
        </w:rPr>
        <w:t>Распределена большая часть «дома в Бутово» в Москве</w:t>
      </w:r>
      <w:r>
        <w:t xml:space="preserve"> (три корпуса на 218 квартир), </w:t>
      </w:r>
      <w:proofErr w:type="gramStart"/>
      <w:r>
        <w:t>недавно</w:t>
      </w:r>
      <w:proofErr w:type="gramEnd"/>
      <w:r>
        <w:t xml:space="preserve"> наконец переданного из РАН в </w:t>
      </w:r>
      <w:proofErr w:type="spellStart"/>
      <w:r>
        <w:t>Минобрнауки</w:t>
      </w:r>
      <w:proofErr w:type="spellEnd"/>
      <w:r>
        <w:t xml:space="preserve">. «Право первой руки» при получении служебной жилплощади получили сотрудники московских академических НИИ, которые два года назад собрали и подали документы на квартиры по запросу министерства. До конца января предполагается распределить оставшуюся площадь. </w:t>
      </w:r>
    </w:p>
    <w:p w:rsidR="007D4DA8" w:rsidRDefault="007D4DA8" w:rsidP="007D4DA8">
      <w:pPr>
        <w:pStyle w:val="a5"/>
      </w:pPr>
      <w:r>
        <w:t xml:space="preserve">В ближайшее время планируется распределить и </w:t>
      </w:r>
      <w:r>
        <w:rPr>
          <w:rStyle w:val="a6"/>
        </w:rPr>
        <w:t>государственные жилищные сертификаты для молодых ученых на 2022 год.</w:t>
      </w:r>
      <w:r>
        <w:t xml:space="preserve"> Утвержден приказ Минстроя о новой методике расчета средней рыночной стоимости одного квадратного метра, на основе которой выведена стоимость ГЖС. Она существенно увеличилась во всех регионах, кроме Москвы. При этом выделяемое на программу финансирование осталось прежним. Соответственно, сертификатов станет меньше. Вырос и конкурс на ГЖС. Почти три десятка человек осталось в очереди с прошлого года. Более 300 заявлений подано и в рамках новой кампании. </w:t>
      </w:r>
      <w:r>
        <w:br/>
        <w:t xml:space="preserve">Поэтому даже небольшие ошибки, сделанные при сборе пакетов документов, не прощаются. Доделывать и тем более переделывать бумаги «на ходу», как в прежние времена, теперь не позволяют, просто отодвигают в конец списка. Мораль: претенденты на жилье, повышайте свою грамотность с помощью Профсоюза РАН, если, конечно,  состоите в его рядах. </w:t>
      </w:r>
      <w:r>
        <w:br/>
      </w:r>
      <w:r>
        <w:br/>
      </w:r>
      <w:r>
        <w:rPr>
          <w:noProof/>
        </w:rPr>
        <w:drawing>
          <wp:inline distT="0" distB="0" distL="0" distR="0">
            <wp:extent cx="1813560" cy="1821180"/>
            <wp:effectExtent l="0" t="0" r="0" b="7620"/>
            <wp:docPr id="19" name="Рисунок 19" descr="https://proxy.imgsmail.ru?e=1642179038&amp;email=imeturoran%40mail.ru&amp;flags=0&amp;h=JUuqpMdEdtQjPrj2WnC1IA&amp;is_https=1&amp;url173=c2hhcmUxLmNsb3VkaHEtbWt0My5uZXQvOTkzNGE5OWM5YjMyZGI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oxy.imgsmail.ru?e=1642179038&amp;email=imeturoran%40mail.ru&amp;flags=0&amp;h=JUuqpMdEdtQjPrj2WnC1IA&amp;is_https=1&amp;url173=c2hhcmUxLmNsb3VkaHEtbWt0My5uZXQvOTkzNGE5OWM5YjMyZGIuanBlZ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3560" cy="1821180"/>
                    </a:xfrm>
                    <a:prstGeom prst="rect">
                      <a:avLst/>
                    </a:prstGeom>
                    <a:noFill/>
                    <a:ln>
                      <a:noFill/>
                    </a:ln>
                  </pic:spPr>
                </pic:pic>
              </a:graphicData>
            </a:graphic>
          </wp:inline>
        </w:drawing>
      </w:r>
    </w:p>
    <w:p w:rsidR="007D4DA8" w:rsidRDefault="007D4DA8" w:rsidP="007D4DA8">
      <w:pPr>
        <w:pStyle w:val="a5"/>
      </w:pPr>
      <w:r>
        <w:t xml:space="preserve">В завершение Года науки и технологий 30 декабря был введен в эксплуатацию еще один многострадальный </w:t>
      </w:r>
      <w:r>
        <w:rPr>
          <w:rStyle w:val="a6"/>
        </w:rPr>
        <w:t>жилой дом на 88 квартир для молодых ученых и специалистов Федерального исследовательского центра «Институт прикладной физики РАН» </w:t>
      </w:r>
      <w:r>
        <w:t xml:space="preserve">в </w:t>
      </w:r>
      <w:proofErr w:type="spellStart"/>
      <w:r>
        <w:t>Кстовском</w:t>
      </w:r>
      <w:proofErr w:type="spellEnd"/>
      <w:r>
        <w:t xml:space="preserve"> районе Нижегородской области, сообщил председатель Поволжского межрегионального объединения Профсоюза работников РАН С.А. </w:t>
      </w:r>
      <w:proofErr w:type="spellStart"/>
      <w:r>
        <w:t>Адамчик</w:t>
      </w:r>
      <w:proofErr w:type="spellEnd"/>
      <w:r>
        <w:t xml:space="preserve">. Расширение фонда служебного жилья ФИЦ ИПФ РАН, признанного мирового лидера по целому ряду научных направлений, позволит улучшить жилищные условия сотрудников и  привлечь новые кадры из других регионов страны, а также ведущих зарубежных ученых. </w:t>
      </w:r>
    </w:p>
    <w:p w:rsidR="007D4DA8" w:rsidRDefault="007D4DA8" w:rsidP="007D4DA8">
      <w:r>
        <w:lastRenderedPageBreak/>
        <w:pict>
          <v:rect id="_x0000_i1025" style="width:0;height:1.5pt" o:hralign="center" o:hrstd="t" o:hr="t" fillcolor="#a0a0a0" stroked="f"/>
        </w:pict>
      </w:r>
    </w:p>
    <w:p w:rsidR="007D4DA8" w:rsidRDefault="007D4DA8" w:rsidP="007D4DA8">
      <w:pPr>
        <w:pStyle w:val="a5"/>
        <w:jc w:val="center"/>
      </w:pPr>
      <w:r>
        <w:rPr>
          <w:rStyle w:val="a6"/>
          <w:color w:val="993366"/>
          <w:sz w:val="28"/>
          <w:szCs w:val="28"/>
        </w:rPr>
        <w:t xml:space="preserve">Про слова и дела </w:t>
      </w:r>
      <w:r>
        <w:rPr>
          <w:b/>
          <w:bCs/>
          <w:color w:val="993366"/>
          <w:sz w:val="28"/>
          <w:szCs w:val="28"/>
        </w:rPr>
        <w:br/>
      </w:r>
      <w:r>
        <w:rPr>
          <w:b/>
          <w:bCs/>
          <w:color w:val="993366"/>
          <w:sz w:val="28"/>
          <w:szCs w:val="28"/>
        </w:rPr>
        <w:br/>
      </w:r>
      <w:r>
        <w:rPr>
          <w:b/>
          <w:bCs/>
          <w:noProof/>
          <w:color w:val="993366"/>
          <w:sz w:val="28"/>
          <w:szCs w:val="28"/>
        </w:rPr>
        <w:drawing>
          <wp:inline distT="0" distB="0" distL="0" distR="0">
            <wp:extent cx="2948940" cy="1554480"/>
            <wp:effectExtent l="0" t="0" r="3810" b="7620"/>
            <wp:docPr id="18" name="Рисунок 18" descr="https://proxy.imgsmail.ru?e=1642179038&amp;email=imeturoran%40mail.ru&amp;flags=0&amp;h=JXjBCa8JFoxYX0oPJHsbwA&amp;is_https=1&amp;url173=c2hhcmUxLmNsb3VkaHEtbWt0My5uZXQvNDc5OWM2ZGUyNzgxOTU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oxy.imgsmail.ru?e=1642179038&amp;email=imeturoran%40mail.ru&amp;flags=0&amp;h=JXjBCa8JFoxYX0oPJHsbwA&amp;is_https=1&amp;url173=c2hhcmUxLmNsb3VkaHEtbWt0My5uZXQvNDc5OWM2ZGUyNzgxOTUucG5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1554480"/>
                    </a:xfrm>
                    <a:prstGeom prst="rect">
                      <a:avLst/>
                    </a:prstGeom>
                    <a:noFill/>
                    <a:ln>
                      <a:noFill/>
                    </a:ln>
                  </pic:spPr>
                </pic:pic>
              </a:graphicData>
            </a:graphic>
          </wp:inline>
        </w:drawing>
      </w:r>
    </w:p>
    <w:p w:rsidR="007D4DA8" w:rsidRDefault="007D4DA8" w:rsidP="007D4DA8">
      <w:pPr>
        <w:pStyle w:val="a5"/>
      </w:pPr>
      <w:r>
        <w:t xml:space="preserve">Перед самыми праздниками состоялась </w:t>
      </w:r>
      <w:hyperlink r:id="rId9" w:tgtFrame="_blank" w:history="1">
        <w:r>
          <w:rPr>
            <w:rStyle w:val="a6"/>
            <w:color w:val="0000FF"/>
            <w:u w:val="single"/>
          </w:rPr>
          <w:t xml:space="preserve">встреча Михаила </w:t>
        </w:r>
        <w:proofErr w:type="spellStart"/>
        <w:r>
          <w:rPr>
            <w:rStyle w:val="a6"/>
            <w:color w:val="0000FF"/>
            <w:u w:val="single"/>
          </w:rPr>
          <w:t>Мишустина</w:t>
        </w:r>
        <w:proofErr w:type="spellEnd"/>
        <w:r>
          <w:rPr>
            <w:rStyle w:val="a6"/>
            <w:color w:val="0000FF"/>
            <w:u w:val="single"/>
          </w:rPr>
          <w:t xml:space="preserve"> с президентом РАН Александром Сергеевым</w:t>
        </w:r>
        <w:r>
          <w:rPr>
            <w:rStyle w:val="a7"/>
          </w:rPr>
          <w:t xml:space="preserve"> </w:t>
        </w:r>
      </w:hyperlink>
    </w:p>
    <w:p w:rsidR="007D4DA8" w:rsidRDefault="007D4DA8" w:rsidP="007D4DA8">
      <w:pPr>
        <w:pStyle w:val="a5"/>
      </w:pPr>
      <w:r>
        <w:t xml:space="preserve">Премьер сообщил, что в бюджете 2022 года на фундаментальную науку заложено более 200 </w:t>
      </w:r>
      <w:proofErr w:type="gramStart"/>
      <w:r>
        <w:t>млрд</w:t>
      </w:r>
      <w:proofErr w:type="gramEnd"/>
      <w:r>
        <w:t xml:space="preserve"> рублей, и правительство надеется, что «достойное финансирование обеспечит также достойные прорывные достижения».</w:t>
      </w:r>
    </w:p>
    <w:p w:rsidR="007D4DA8" w:rsidRDefault="007D4DA8" w:rsidP="007D4DA8">
      <w:pPr>
        <w:pStyle w:val="a5"/>
      </w:pPr>
      <w:r>
        <w:t>Интересно, что обозначенная сумма  составляет всего около 0,17% ВВП, уровень внебюджетного финансирования составляет сотые доли процента. При этом в развитых странах на поддержку исследований в фундаментальной области тратится 0,4-0,6%.Так что вопрос о том, возможны ли при таком раскладе «достойные прорывные достижения», остается открытым. </w:t>
      </w:r>
    </w:p>
    <w:p w:rsidR="007D4DA8" w:rsidRDefault="007D4DA8" w:rsidP="007D4DA8">
      <w:pPr>
        <w:pStyle w:val="a5"/>
      </w:pPr>
      <w:hyperlink r:id="rId10" w:tgtFrame="_blank" w:history="1">
        <w:r>
          <w:rPr>
            <w:rStyle w:val="a6"/>
            <w:color w:val="0000FF"/>
            <w:u w:val="single"/>
          </w:rPr>
          <w:t>Комментарии А.М. Сергеева по итогам встречи</w:t>
        </w:r>
        <w:r>
          <w:rPr>
            <w:rStyle w:val="a7"/>
          </w:rPr>
          <w:t xml:space="preserve"> </w:t>
        </w:r>
      </w:hyperlink>
    </w:p>
    <w:p w:rsidR="007D4DA8" w:rsidRDefault="007D4DA8" w:rsidP="007D4DA8">
      <w:pPr>
        <w:pStyle w:val="a5"/>
      </w:pPr>
      <w:proofErr w:type="gramStart"/>
      <w:r>
        <w:t xml:space="preserve">Впрочем, по словам главы РАН, премьер поддержал большинство переданных ему предложений академии – о разработке для научных институтов программы по типу вузовского "Приоритета-2030", о развитии астрономии в России, о поддержке российских научных журналов (РАН продвигает идею создания академического издательского дома, который мог бы выступать издателем англоязычных версий отечественных журналов) </w:t>
      </w:r>
      <w:r>
        <w:br/>
      </w:r>
      <w:r>
        <w:br/>
        <w:t>Верим, что в объявленный ЮНЕСКО Год фундаментальной науки обещания не разойдутся с</w:t>
      </w:r>
      <w:proofErr w:type="gramEnd"/>
      <w:r>
        <w:t xml:space="preserve"> делом. </w:t>
      </w:r>
    </w:p>
    <w:p w:rsidR="007D4DA8" w:rsidRDefault="007D4DA8" w:rsidP="007D4DA8">
      <w:r>
        <w:pict>
          <v:rect id="_x0000_i1026" style="width:0;height:1.5pt" o:hralign="center" o:hrstd="t" o:hr="t" fillcolor="#a0a0a0" stroked="f"/>
        </w:pict>
      </w:r>
    </w:p>
    <w:p w:rsidR="007D4DA8" w:rsidRDefault="007D4DA8" w:rsidP="007D4DA8">
      <w:pPr>
        <w:pStyle w:val="a5"/>
        <w:jc w:val="center"/>
      </w:pPr>
      <w:r>
        <w:rPr>
          <w:rStyle w:val="a6"/>
          <w:color w:val="993366"/>
          <w:sz w:val="28"/>
          <w:szCs w:val="28"/>
        </w:rPr>
        <w:lastRenderedPageBreak/>
        <w:t>С новым планом!</w:t>
      </w:r>
      <w:r>
        <w:rPr>
          <w:color w:val="993366"/>
          <w:sz w:val="28"/>
          <w:szCs w:val="28"/>
        </w:rPr>
        <w:t xml:space="preserve"> </w:t>
      </w:r>
      <w:r>
        <w:rPr>
          <w:color w:val="993366"/>
          <w:sz w:val="28"/>
          <w:szCs w:val="28"/>
        </w:rPr>
        <w:br/>
      </w:r>
      <w:r>
        <w:rPr>
          <w:color w:val="993366"/>
          <w:sz w:val="28"/>
          <w:szCs w:val="28"/>
        </w:rPr>
        <w:br/>
      </w:r>
      <w:r>
        <w:rPr>
          <w:noProof/>
          <w:color w:val="993366"/>
          <w:sz w:val="28"/>
          <w:szCs w:val="28"/>
        </w:rPr>
        <w:drawing>
          <wp:inline distT="0" distB="0" distL="0" distR="0">
            <wp:extent cx="2598420" cy="1950720"/>
            <wp:effectExtent l="0" t="0" r="0" b="0"/>
            <wp:docPr id="17" name="Рисунок 17" descr="https://proxy.imgsmail.ru?e=1642179038&amp;email=imeturoran%40mail.ru&amp;flags=0&amp;h=HL8scyI6fgUXNrBvqOYEOw&amp;is_https=1&amp;url173=c2hhcmUxLmNsb3VkaHEtbWt0My5uZXQvYjllM2RhNGRlYWM2ZDg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roxy.imgsmail.ru?e=1642179038&amp;email=imeturoran%40mail.ru&amp;flags=0&amp;h=HL8scyI6fgUXNrBvqOYEOw&amp;is_https=1&amp;url173=c2hhcmUxLmNsb3VkaHEtbWt0My5uZXQvYjllM2RhNGRlYWM2ZDguanBlZ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420" cy="1950720"/>
                    </a:xfrm>
                    <a:prstGeom prst="rect">
                      <a:avLst/>
                    </a:prstGeom>
                    <a:noFill/>
                    <a:ln>
                      <a:noFill/>
                    </a:ln>
                  </pic:spPr>
                </pic:pic>
              </a:graphicData>
            </a:graphic>
          </wp:inline>
        </w:drawing>
      </w:r>
    </w:p>
    <w:p w:rsidR="007D4DA8" w:rsidRDefault="007D4DA8" w:rsidP="007D4DA8">
      <w:pPr>
        <w:pStyle w:val="a5"/>
      </w:pPr>
      <w:r>
        <w:t xml:space="preserve">В РАН 27 декабря прошло </w:t>
      </w:r>
      <w:hyperlink r:id="rId12" w:tgtFrame="_blank" w:history="1">
        <w:r>
          <w:rPr>
            <w:rStyle w:val="a6"/>
            <w:color w:val="0000FF"/>
            <w:u w:val="single"/>
          </w:rPr>
          <w:t>заседание президиума Координационного совета РАН по Программе фундаментальных научных исследований</w:t>
        </w:r>
        <w:r>
          <w:rPr>
            <w:rStyle w:val="a7"/>
          </w:rPr>
          <w:t xml:space="preserve"> </w:t>
        </w:r>
      </w:hyperlink>
      <w:r>
        <w:t xml:space="preserve">на 2021-2030 </w:t>
      </w:r>
      <w:proofErr w:type="spellStart"/>
      <w:r>
        <w:t>г</w:t>
      </w:r>
      <w:proofErr w:type="gramStart"/>
      <w:r>
        <w:t>.г</w:t>
      </w:r>
      <w:proofErr w:type="spellEnd"/>
      <w:proofErr w:type="gramEnd"/>
      <w:r>
        <w:t xml:space="preserve">, сопредседателями которого являются Александр Сергеев и Валерий Фальков. Как известно, академические организации финансируются именно  в рамках этой программы. Обсуждались вопросы отчетности по ПФНИ. Чтобы снизить бюрократическую нагрузку, организациям предложат самим определять, какие достижения за год, являются наиболее важными, и подгружать краткую информацию о них из имеющихся баз данных. </w:t>
      </w:r>
    </w:p>
    <w:p w:rsidR="007D4DA8" w:rsidRDefault="007D4DA8" w:rsidP="007D4DA8">
      <w:pPr>
        <w:pStyle w:val="a5"/>
      </w:pPr>
      <w:r>
        <w:t xml:space="preserve">Еще одна готовящаяся новация. </w:t>
      </w:r>
      <w:proofErr w:type="spellStart"/>
      <w:r>
        <w:t>Коордсовет</w:t>
      </w:r>
      <w:proofErr w:type="spellEnd"/>
      <w:r>
        <w:t xml:space="preserve"> ПФНИ собирается  каждый год выстраивать детализированный план фундаментальных исследований, ориентируясь на перспективные тренды во всех областях наук, и предоставлять организациям информацию о том, сколько денег будет выделено на то или иное направление. Уже в этом году заявки на </w:t>
      </w:r>
      <w:proofErr w:type="spellStart"/>
      <w:r>
        <w:t>госзадания</w:t>
      </w:r>
      <w:proofErr w:type="spellEnd"/>
      <w:r>
        <w:t xml:space="preserve"> будет предложено формировать исходя из рекомендаций КС, которые обещано выдать в апреле.  </w:t>
      </w:r>
    </w:p>
    <w:p w:rsidR="007D4DA8" w:rsidRDefault="007D4DA8" w:rsidP="007D4DA8">
      <w:r>
        <w:pict>
          <v:rect id="_x0000_i1027" style="width:0;height:1.5pt" o:hralign="center" o:hrstd="t" o:hr="t" fillcolor="#a0a0a0" stroked="f"/>
        </w:pict>
      </w:r>
    </w:p>
    <w:p w:rsidR="007D4DA8" w:rsidRDefault="007D4DA8" w:rsidP="007D4DA8">
      <w:pPr>
        <w:pStyle w:val="a5"/>
        <w:jc w:val="center"/>
      </w:pPr>
      <w:r>
        <w:rPr>
          <w:rStyle w:val="a6"/>
          <w:color w:val="993366"/>
          <w:sz w:val="28"/>
          <w:szCs w:val="28"/>
        </w:rPr>
        <w:t xml:space="preserve">Нет контакта </w:t>
      </w:r>
      <w:r>
        <w:rPr>
          <w:b/>
          <w:bCs/>
          <w:color w:val="993366"/>
          <w:sz w:val="28"/>
          <w:szCs w:val="28"/>
        </w:rPr>
        <w:br/>
      </w:r>
      <w:r>
        <w:rPr>
          <w:b/>
          <w:bCs/>
          <w:color w:val="993366"/>
          <w:sz w:val="28"/>
          <w:szCs w:val="28"/>
        </w:rPr>
        <w:br/>
      </w:r>
      <w:r>
        <w:rPr>
          <w:b/>
          <w:bCs/>
          <w:noProof/>
          <w:color w:val="993366"/>
          <w:sz w:val="28"/>
          <w:szCs w:val="28"/>
        </w:rPr>
        <w:drawing>
          <wp:inline distT="0" distB="0" distL="0" distR="0">
            <wp:extent cx="2857500" cy="1325880"/>
            <wp:effectExtent l="0" t="0" r="0" b="7620"/>
            <wp:docPr id="13" name="Рисунок 13" descr="https://proxy.imgsmail.ru?e=1642179038&amp;email=imeturoran%40mail.ru&amp;flags=0&amp;h=xTAJii9ymipmTu_RUTAQFA&amp;is_https=1&amp;url173=c2hhcmUxLmNsb3VkaHEtbWt0My5uZXQvZTg2MjI3YTdjYjA2MjM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roxy.imgsmail.ru?e=1642179038&amp;email=imeturoran%40mail.ru&amp;flags=0&amp;h=xTAJii9ymipmTu_RUTAQFA&amp;is_https=1&amp;url173=c2hhcmUxLmNsb3VkaHEtbWt0My5uZXQvZTg2MjI3YTdjYjA2MjMucG5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325880"/>
                    </a:xfrm>
                    <a:prstGeom prst="rect">
                      <a:avLst/>
                    </a:prstGeom>
                    <a:noFill/>
                    <a:ln>
                      <a:noFill/>
                    </a:ln>
                  </pic:spPr>
                </pic:pic>
              </a:graphicData>
            </a:graphic>
          </wp:inline>
        </w:drawing>
      </w:r>
    </w:p>
    <w:tbl>
      <w:tblPr>
        <w:tblW w:w="4319"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65"/>
        <w:gridCol w:w="3742"/>
      </w:tblGrid>
      <w:tr w:rsidR="007D4DA8" w:rsidTr="007D4DA8">
        <w:trPr>
          <w:trHeight w:val="975"/>
        </w:trPr>
        <w:tc>
          <w:tcPr>
            <w:tcW w:w="2500" w:type="pct"/>
            <w:tcBorders>
              <w:top w:val="outset" w:sz="6" w:space="0" w:color="auto"/>
              <w:left w:val="outset" w:sz="6" w:space="0" w:color="auto"/>
              <w:bottom w:val="outset" w:sz="6" w:space="0" w:color="auto"/>
              <w:right w:val="outset" w:sz="6" w:space="0" w:color="auto"/>
            </w:tcBorders>
            <w:vAlign w:val="center"/>
            <w:hideMark/>
          </w:tcPr>
          <w:p w:rsidR="007D4DA8" w:rsidRDefault="007D4DA8">
            <w:pPr>
              <w:rPr>
                <w:sz w:val="24"/>
                <w:szCs w:val="24"/>
              </w:rPr>
            </w:pPr>
            <w:r>
              <w:rPr>
                <w:noProof/>
                <w:lang w:eastAsia="ru-RU"/>
              </w:rPr>
              <w:drawing>
                <wp:inline distT="0" distB="0" distL="0" distR="0">
                  <wp:extent cx="2019300" cy="1341120"/>
                  <wp:effectExtent l="0" t="0" r="0" b="0"/>
                  <wp:docPr id="5" name="Рисунок 5" descr="https://proxy.imgsmail.ru?e=1642179038&amp;email=imeturoran%40mail.ru&amp;flags=0&amp;h=WOxGJZdoI2V6XJFIhqKPeA&amp;is_https=1&amp;url173=c2hhcmUxLmNsb3VkaHEtbWt0My5uZXQvMDIxNDEwYzEzZWZhYjc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roxy.imgsmail.ru?e=1642179038&amp;email=imeturoran%40mail.ru&amp;flags=0&amp;h=WOxGJZdoI2V6XJFIhqKPeA&amp;is_https=1&amp;url173=c2hhcmUxLmNsb3VkaHEtbWt0My5uZXQvMDIxNDEwYzEzZWZhYjcucG5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1341120"/>
                          </a:xfrm>
                          <a:prstGeom prst="rect">
                            <a:avLst/>
                          </a:prstGeom>
                          <a:noFill/>
                          <a:ln>
                            <a:noFill/>
                          </a:ln>
                        </pic:spPr>
                      </pic:pic>
                    </a:graphicData>
                  </a:graphic>
                </wp:inline>
              </w:drawing>
            </w:r>
          </w:p>
        </w:tc>
        <w:tc>
          <w:tcPr>
            <w:tcW w:w="2143" w:type="pct"/>
            <w:tcBorders>
              <w:top w:val="outset" w:sz="6" w:space="0" w:color="auto"/>
              <w:left w:val="outset" w:sz="6" w:space="0" w:color="auto"/>
              <w:bottom w:val="outset" w:sz="6" w:space="0" w:color="auto"/>
              <w:right w:val="outset" w:sz="6" w:space="0" w:color="auto"/>
            </w:tcBorders>
            <w:vAlign w:val="center"/>
            <w:hideMark/>
          </w:tcPr>
          <w:p w:rsidR="007D4DA8" w:rsidRDefault="007D4DA8">
            <w:pPr>
              <w:rPr>
                <w:sz w:val="24"/>
                <w:szCs w:val="24"/>
              </w:rPr>
            </w:pPr>
            <w:r>
              <w:rPr>
                <w:noProof/>
                <w:lang w:eastAsia="ru-RU"/>
              </w:rPr>
              <w:drawing>
                <wp:inline distT="0" distB="0" distL="0" distR="0">
                  <wp:extent cx="876300" cy="1554480"/>
                  <wp:effectExtent l="0" t="0" r="0" b="7620"/>
                  <wp:docPr id="4" name="Рисунок 4" descr="https://proxy.imgsmail.ru?e=1642179038&amp;email=imeturoran%40mail.ru&amp;flags=0&amp;h=JfEiToFNaaDeMTcyf2AVkA&amp;is_https=1&amp;url173=c2hhcmUxLmNsb3VkaHEtbWt0My5uZXQvZjRiNThhMDE3NDBlMDk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roxy.imgsmail.ru?e=1642179038&amp;email=imeturoran%40mail.ru&amp;flags=0&amp;h=JfEiToFNaaDeMTcyf2AVkA&amp;is_https=1&amp;url173=c2hhcmUxLmNsb3VkaHEtbWt0My5uZXQvZjRiNThhMDE3NDBlMDkucG5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1554480"/>
                          </a:xfrm>
                          <a:prstGeom prst="rect">
                            <a:avLst/>
                          </a:prstGeom>
                          <a:noFill/>
                          <a:ln>
                            <a:noFill/>
                          </a:ln>
                        </pic:spPr>
                      </pic:pic>
                    </a:graphicData>
                  </a:graphic>
                </wp:inline>
              </w:drawing>
            </w:r>
          </w:p>
        </w:tc>
      </w:tr>
    </w:tbl>
    <w:p w:rsidR="007D4DA8" w:rsidRDefault="007D4DA8" w:rsidP="007D4DA8">
      <w:pPr>
        <w:pStyle w:val="a5"/>
      </w:pPr>
      <w:r>
        <w:lastRenderedPageBreak/>
        <w:br/>
        <w:t xml:space="preserve">Под конец года дал о себе знать </w:t>
      </w:r>
      <w:hyperlink r:id="rId16" w:tgtFrame="_blank" w:history="1">
        <w:r>
          <w:rPr>
            <w:rStyle w:val="a6"/>
            <w:color w:val="0000FF"/>
            <w:u w:val="single"/>
          </w:rPr>
          <w:t xml:space="preserve">Общественный совет при </w:t>
        </w:r>
        <w:proofErr w:type="spellStart"/>
        <w:r>
          <w:rPr>
            <w:rStyle w:val="a6"/>
            <w:color w:val="0000FF"/>
            <w:u w:val="single"/>
          </w:rPr>
          <w:t>Минобрнауки</w:t>
        </w:r>
        <w:proofErr w:type="spellEnd"/>
        <w:r>
          <w:rPr>
            <w:rStyle w:val="a7"/>
          </w:rPr>
          <w:t xml:space="preserve"> </w:t>
        </w:r>
      </w:hyperlink>
      <w:r>
        <w:rPr>
          <w:rStyle w:val="a6"/>
        </w:rPr>
        <w:t>.</w:t>
      </w:r>
      <w:r>
        <w:t>На сайте министерства был опубликован пресс-релиз</w:t>
      </w:r>
      <w:proofErr w:type="gramStart"/>
      <w:r>
        <w:t xml:space="preserve"> </w:t>
      </w:r>
      <w:hyperlink r:id="rId17" w:tgtFrame="_blank" w:history="1">
        <w:r>
          <w:rPr>
            <w:rStyle w:val="a6"/>
            <w:color w:val="0000FF"/>
            <w:u w:val="single"/>
          </w:rPr>
          <w:t>К</w:t>
        </w:r>
        <w:proofErr w:type="gramEnd"/>
        <w:r>
          <w:rPr>
            <w:rStyle w:val="a6"/>
            <w:color w:val="0000FF"/>
            <w:u w:val="single"/>
          </w:rPr>
          <w:t>акие вопросы рассматривал Общественный совет в 2021 году</w:t>
        </w:r>
        <w:r>
          <w:rPr>
            <w:rStyle w:val="a7"/>
          </w:rPr>
          <w:t xml:space="preserve">. </w:t>
        </w:r>
      </w:hyperlink>
      <w:r>
        <w:t>Оказалось, что совет активно работал, и профсоюз в нем был хорошо представлен - председателем и одним из членов. Может быть, уже пора выйти на конта</w:t>
      </w:r>
      <w:proofErr w:type="gramStart"/>
      <w:r>
        <w:t>кт с пр</w:t>
      </w:r>
      <w:proofErr w:type="gramEnd"/>
      <w:r>
        <w:t xml:space="preserve">едставителями профсоюза в этом «совещательно-консультативном органе общественного контроля» министерства, созданном в октябре 2019 года? </w:t>
      </w:r>
    </w:p>
    <w:p w:rsidR="007D4DA8" w:rsidRDefault="007D4DA8" w:rsidP="007D4DA8">
      <w:r>
        <w:pict>
          <v:rect id="_x0000_i1028" style="width:0;height:1.5pt" o:hralign="center" o:hrstd="t" o:hr="t" fillcolor="#a0a0a0" stroked="f"/>
        </w:pict>
      </w:r>
    </w:p>
    <w:p w:rsidR="007D4DA8" w:rsidRDefault="007D4DA8" w:rsidP="007D4DA8">
      <w:pPr>
        <w:pStyle w:val="a5"/>
        <w:jc w:val="center"/>
      </w:pPr>
      <w:r>
        <w:rPr>
          <w:rStyle w:val="a6"/>
          <w:color w:val="993366"/>
          <w:sz w:val="28"/>
          <w:szCs w:val="28"/>
        </w:rPr>
        <w:t xml:space="preserve">Выборы, выборы </w:t>
      </w:r>
      <w:r>
        <w:rPr>
          <w:b/>
          <w:bCs/>
          <w:color w:val="993366"/>
          <w:sz w:val="28"/>
          <w:szCs w:val="28"/>
        </w:rPr>
        <w:br/>
      </w:r>
      <w:r>
        <w:rPr>
          <w:b/>
          <w:bCs/>
          <w:color w:val="993366"/>
          <w:sz w:val="28"/>
          <w:szCs w:val="28"/>
        </w:rPr>
        <w:br/>
      </w:r>
      <w:r>
        <w:rPr>
          <w:b/>
          <w:bCs/>
          <w:noProof/>
          <w:color w:val="993366"/>
          <w:sz w:val="28"/>
          <w:szCs w:val="28"/>
        </w:rPr>
        <w:drawing>
          <wp:inline distT="0" distB="0" distL="0" distR="0">
            <wp:extent cx="2461260" cy="1897380"/>
            <wp:effectExtent l="0" t="0" r="0" b="7620"/>
            <wp:docPr id="3" name="Рисунок 3" descr="https://proxy.imgsmail.ru?e=1642179038&amp;email=imeturoran%40mail.ru&amp;flags=0&amp;h=fbYfHjunXOdizjp2CoAq3g&amp;is_https=1&amp;url173=c2hhcmUxLmNsb3VkaHEtbWt0My5uZXQvYzFhMjhjMDlhN2M4YmY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roxy.imgsmail.ru?e=1642179038&amp;email=imeturoran%40mail.ru&amp;flags=0&amp;h=fbYfHjunXOdizjp2CoAq3g&amp;is_https=1&amp;url173=c2hhcmUxLmNsb3VkaHEtbWt0My5uZXQvYzFhMjhjMDlhN2M4YmYucG5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1260" cy="1897380"/>
                    </a:xfrm>
                    <a:prstGeom prst="rect">
                      <a:avLst/>
                    </a:prstGeom>
                    <a:noFill/>
                    <a:ln>
                      <a:noFill/>
                    </a:ln>
                  </pic:spPr>
                </pic:pic>
              </a:graphicData>
            </a:graphic>
          </wp:inline>
        </w:drawing>
      </w:r>
    </w:p>
    <w:p w:rsidR="007D4DA8" w:rsidRDefault="007D4DA8" w:rsidP="007D4DA8">
      <w:pPr>
        <w:pStyle w:val="a5"/>
      </w:pPr>
      <w:r>
        <w:t xml:space="preserve">Началась кампания по присвоению званий «Профессор РАН» в 2022 году. </w:t>
      </w:r>
      <w:r>
        <w:br/>
        <w:t xml:space="preserve">Сведения для кандидатов здесь - </w:t>
      </w:r>
      <w:hyperlink r:id="rId19" w:anchor="content" w:tgtFrame="_blank" w:history="1">
        <w:r>
          <w:rPr>
            <w:rStyle w:val="a6"/>
            <w:color w:val="0000FF"/>
            <w:u w:val="single"/>
          </w:rPr>
          <w:t>Прием документов на соискание звания "Профессор РАН".</w:t>
        </w:r>
        <w:r>
          <w:rPr>
            <w:rStyle w:val="a7"/>
          </w:rPr>
          <w:t xml:space="preserve"> </w:t>
        </w:r>
      </w:hyperlink>
      <w:r>
        <w:br/>
        <w:t xml:space="preserve">Перечень вакансий по отделениям утвержден </w:t>
      </w:r>
      <w:hyperlink r:id="rId20" w:tgtFrame="_blank" w:history="1">
        <w:r>
          <w:rPr>
            <w:rStyle w:val="a6"/>
            <w:color w:val="0000FF"/>
            <w:u w:val="single"/>
          </w:rPr>
          <w:t>Постановлением президиума РАН от 7 декабря 2021 г. №185.</w:t>
        </w:r>
        <w:r>
          <w:rPr>
            <w:rStyle w:val="a7"/>
          </w:rPr>
          <w:t xml:space="preserve"> </w:t>
        </w:r>
      </w:hyperlink>
      <w:r>
        <w:t xml:space="preserve">Документы принимаются с 20 декабря 2021 года по 31 января. </w:t>
      </w:r>
      <w:r>
        <w:br/>
        <w:t xml:space="preserve">Голосование в отделениях планируется проводить в онлайн-режиме для обкатки системы, которая, возможно, будет использована на ближайших выборах членов РАН. </w:t>
      </w:r>
    </w:p>
    <w:p w:rsidR="007D4DA8" w:rsidRDefault="007D4DA8" w:rsidP="007D4DA8">
      <w:r>
        <w:pict>
          <v:rect id="_x0000_i1029" style="width:0;height:1.5pt" o:hralign="center" o:hrstd="t" o:hr="t" fillcolor="#a0a0a0" stroked="f"/>
        </w:pict>
      </w:r>
    </w:p>
    <w:p w:rsidR="007D4DA8" w:rsidRDefault="007D4DA8" w:rsidP="007D4DA8">
      <w:pPr>
        <w:pStyle w:val="a5"/>
        <w:jc w:val="center"/>
      </w:pPr>
      <w:r>
        <w:rPr>
          <w:rStyle w:val="a6"/>
          <w:color w:val="993366"/>
          <w:sz w:val="28"/>
          <w:szCs w:val="28"/>
        </w:rPr>
        <w:t>Правила для партнерств</w:t>
      </w:r>
      <w:proofErr w:type="gramStart"/>
      <w:r>
        <w:rPr>
          <w:rStyle w:val="a6"/>
          <w:color w:val="993366"/>
          <w:sz w:val="28"/>
          <w:szCs w:val="28"/>
        </w:rPr>
        <w:t xml:space="preserve">    </w:t>
      </w:r>
      <w:r>
        <w:rPr>
          <w:b/>
          <w:bCs/>
          <w:color w:val="993366"/>
          <w:sz w:val="28"/>
          <w:szCs w:val="28"/>
        </w:rPr>
        <w:br/>
      </w:r>
      <w:r>
        <w:rPr>
          <w:color w:val="993366"/>
        </w:rPr>
        <w:t>     </w:t>
      </w:r>
      <w:r>
        <w:t xml:space="preserve"> </w:t>
      </w:r>
      <w:r>
        <w:br/>
        <w:t>П</w:t>
      </w:r>
      <w:proofErr w:type="gramEnd"/>
      <w:r>
        <w:t xml:space="preserve">роходит общественное обсуждение проект постановления Правительства РФ о внесении изменений в </w:t>
      </w:r>
      <w:r>
        <w:rPr>
          <w:rStyle w:val="a6"/>
        </w:rPr>
        <w:t>правила предоставления грантов на проведение совместных с зарубежными партнерами исследований и разработок</w:t>
      </w:r>
      <w:r>
        <w:t xml:space="preserve">    </w:t>
      </w:r>
      <w:hyperlink r:id="rId21" w:anchor="npa=123681" w:tgtFrame="_blank" w:history="1">
        <w:r>
          <w:rPr>
            <w:rStyle w:val="a7"/>
          </w:rPr>
          <w:t xml:space="preserve">http://regulation.gov.ru/ </w:t>
        </w:r>
        <w:proofErr w:type="spellStart"/>
        <w:r>
          <w:rPr>
            <w:rStyle w:val="a7"/>
          </w:rPr>
          <w:t>projects#npa</w:t>
        </w:r>
        <w:proofErr w:type="spellEnd"/>
        <w:r>
          <w:rPr>
            <w:rStyle w:val="a7"/>
          </w:rPr>
          <w:t xml:space="preserve">=123681 </w:t>
        </w:r>
      </w:hyperlink>
    </w:p>
    <w:p w:rsidR="007D4DA8" w:rsidRDefault="007D4DA8" w:rsidP="007D4DA8">
      <w:r>
        <w:pict>
          <v:rect id="_x0000_i1030" style="width:0;height:1.5pt" o:hralign="center" o:hrstd="t" o:hr="t" fillcolor="#a0a0a0" stroked="f"/>
        </w:pict>
      </w:r>
    </w:p>
    <w:p w:rsidR="007D4DA8" w:rsidRDefault="007D4DA8" w:rsidP="007D4DA8">
      <w:pPr>
        <w:pStyle w:val="a5"/>
        <w:jc w:val="center"/>
      </w:pPr>
      <w:r>
        <w:rPr>
          <w:rStyle w:val="a6"/>
          <w:color w:val="993366"/>
          <w:sz w:val="28"/>
          <w:szCs w:val="28"/>
        </w:rPr>
        <w:lastRenderedPageBreak/>
        <w:t>Стены помогают</w:t>
      </w:r>
      <w:r>
        <w:rPr>
          <w:color w:val="993366"/>
          <w:sz w:val="28"/>
          <w:szCs w:val="28"/>
        </w:rPr>
        <w:t xml:space="preserve"> </w:t>
      </w:r>
      <w:r>
        <w:t xml:space="preserve">  </w:t>
      </w:r>
      <w:r>
        <w:br/>
      </w:r>
      <w:r>
        <w:br/>
      </w:r>
      <w:r>
        <w:rPr>
          <w:noProof/>
        </w:rPr>
        <w:drawing>
          <wp:inline distT="0" distB="0" distL="0" distR="0">
            <wp:extent cx="2476500" cy="1546860"/>
            <wp:effectExtent l="0" t="0" r="0" b="0"/>
            <wp:docPr id="2" name="Рисунок 2" descr="https://proxy.imgsmail.ru?e=1642179038&amp;email=imeturoran%40mail.ru&amp;flags=0&amp;h=io8MPkGBo5jrjU-QWMyy5Q&amp;is_https=1&amp;url173=c2hhcmUxLmNsb3VkaHEtbWt0My5uZXQvMDczNTZhOGRmMDg5MTEu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roxy.imgsmail.ru?e=1642179038&amp;email=imeturoran%40mail.ru&amp;flags=0&amp;h=io8MPkGBo5jrjU-QWMyy5Q&amp;is_https=1&amp;url173=c2hhcmUxLmNsb3VkaHEtbWt0My5uZXQvMDczNTZhOGRmMDg5MTEucG5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1546860"/>
                    </a:xfrm>
                    <a:prstGeom prst="rect">
                      <a:avLst/>
                    </a:prstGeom>
                    <a:noFill/>
                    <a:ln>
                      <a:noFill/>
                    </a:ln>
                  </pic:spPr>
                </pic:pic>
              </a:graphicData>
            </a:graphic>
          </wp:inline>
        </w:drawing>
      </w:r>
    </w:p>
    <w:p w:rsidR="007D4DA8" w:rsidRDefault="007D4DA8" w:rsidP="007D4DA8">
      <w:pPr>
        <w:pStyle w:val="a5"/>
      </w:pPr>
      <w:r>
        <w:br/>
      </w:r>
      <w:r>
        <w:br/>
        <w:t xml:space="preserve">Российский научный фонд РНФ открыл мультимедийный портал  </w:t>
      </w:r>
      <w:hyperlink r:id="rId23" w:tgtFrame="_blank" w:history="1">
        <w:r>
          <w:rPr>
            <w:rStyle w:val="a6"/>
            <w:color w:val="0000FF"/>
            <w:u w:val="single"/>
          </w:rPr>
          <w:t>Архитектура российской науки (rscf.ru)</w:t>
        </w:r>
        <w:r>
          <w:rPr>
            <w:rStyle w:val="a7"/>
          </w:rPr>
          <w:t xml:space="preserve"> </w:t>
        </w:r>
      </w:hyperlink>
      <w:r>
        <w:t xml:space="preserve">, на котором собраны истории известных зданий университетов и научных  институтов, построенных в разных архитектурных стилях – от барокко до модернизма. Издание снабжено симпатичными фотографиями и рисунками, профессиональными комментариями. </w:t>
      </w:r>
      <w:proofErr w:type="gramStart"/>
      <w:r>
        <w:t>В подборку</w:t>
      </w:r>
      <w:proofErr w:type="gramEnd"/>
      <w:r>
        <w:t xml:space="preserve"> вошли МГУ, СПбГУ, РГГУ, Институт истории и археологии </w:t>
      </w:r>
      <w:proofErr w:type="spellStart"/>
      <w:r>
        <w:t>УрО</w:t>
      </w:r>
      <w:proofErr w:type="spellEnd"/>
      <w:r>
        <w:t xml:space="preserve"> РАН, Физико-технический институт им. А. Ф. Иоффе, ИБХ им. академиков М.М. Шемякина и Ю.А. </w:t>
      </w:r>
      <w:proofErr w:type="spellStart"/>
      <w:r>
        <w:t>Овчинникова</w:t>
      </w:r>
      <w:proofErr w:type="spellEnd"/>
      <w:r>
        <w:t xml:space="preserve"> РАН, </w:t>
      </w:r>
      <w:proofErr w:type="spellStart"/>
      <w:r>
        <w:t>Сколтех</w:t>
      </w:r>
      <w:proofErr w:type="spellEnd"/>
      <w:r>
        <w:t xml:space="preserve"> и другие. </w:t>
      </w:r>
      <w:r>
        <w:br/>
        <w:t xml:space="preserve">P.S. В профсоюзной группе </w:t>
      </w:r>
      <w:proofErr w:type="spellStart"/>
      <w:r>
        <w:t>Facebook</w:t>
      </w:r>
      <w:proofErr w:type="spellEnd"/>
      <w:r>
        <w:t xml:space="preserve"> проскочило опасение, не станет ли этот красочный реестр подручным материалом для желающих погреть руки на академическом имуществе.  </w:t>
      </w:r>
    </w:p>
    <w:p w:rsidR="007D4DA8" w:rsidRDefault="007D4DA8" w:rsidP="007D4DA8">
      <w:r>
        <w:pict>
          <v:rect id="_x0000_i1031" style="width:0;height:1.5pt" o:hralign="center" o:hrstd="t" o:hr="t" fillcolor="#a0a0a0" stroked="f"/>
        </w:pict>
      </w:r>
    </w:p>
    <w:p w:rsidR="007D4DA8" w:rsidRDefault="007D4DA8" w:rsidP="007D4DA8">
      <w:pPr>
        <w:pStyle w:val="a5"/>
        <w:jc w:val="center"/>
      </w:pPr>
      <w:r>
        <w:rPr>
          <w:rStyle w:val="a6"/>
          <w:color w:val="993366"/>
          <w:sz w:val="28"/>
          <w:szCs w:val="28"/>
        </w:rPr>
        <w:t xml:space="preserve">Улыбнитесь! </w:t>
      </w:r>
      <w:r>
        <w:rPr>
          <w:b/>
          <w:bCs/>
          <w:color w:val="993366"/>
          <w:sz w:val="28"/>
          <w:szCs w:val="28"/>
        </w:rPr>
        <w:br/>
      </w:r>
      <w:r>
        <w:rPr>
          <w:b/>
          <w:bCs/>
          <w:color w:val="993366"/>
          <w:sz w:val="28"/>
          <w:szCs w:val="28"/>
        </w:rPr>
        <w:br/>
      </w:r>
      <w:r>
        <w:rPr>
          <w:b/>
          <w:bCs/>
          <w:noProof/>
          <w:color w:val="993366"/>
          <w:sz w:val="28"/>
          <w:szCs w:val="28"/>
        </w:rPr>
        <w:drawing>
          <wp:inline distT="0" distB="0" distL="0" distR="0">
            <wp:extent cx="3147060" cy="3147060"/>
            <wp:effectExtent l="0" t="0" r="0" b="0"/>
            <wp:docPr id="1" name="Рисунок 1" descr="https://proxy.imgsmail.ru?e=1642179038&amp;email=imeturoran%40mail.ru&amp;flags=0&amp;h=NR7VkgjZ61m1loOSd8oL7w&amp;is_https=1&amp;url173=c2hhcmUxLmNsb3VkaHEtbWt0My5uZXQvNGI5NzFmZjBkNjBkYzkuanB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roxy.imgsmail.ru?e=1642179038&amp;email=imeturoran%40mail.ru&amp;flags=0&amp;h=NR7VkgjZ61m1loOSd8oL7w&amp;is_https=1&amp;url173=c2hhcmUxLmNsb3VkaHEtbWt0My5uZXQvNGI5NzFmZjBkNjBkYzkuanBlZ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p w:rsidR="00BE2BF4" w:rsidRDefault="00BE2BF4" w:rsidP="00BE2BF4">
      <w:bookmarkStart w:id="0" w:name="_GoBack"/>
      <w:bookmarkEnd w:id="0"/>
    </w:p>
    <w:p w:rsidR="00BE2BF4" w:rsidRDefault="00BE2BF4" w:rsidP="00BE2BF4"/>
    <w:p w:rsidR="00BE2BF4" w:rsidRDefault="00BE2BF4" w:rsidP="00BE2BF4">
      <w:pPr>
        <w:rPr>
          <w:rStyle w:val="layout"/>
        </w:rPr>
      </w:pPr>
    </w:p>
    <w:sectPr w:rsidR="00BE2B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2463A"/>
    <w:multiLevelType w:val="multilevel"/>
    <w:tmpl w:val="A16047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11D37EB1"/>
    <w:multiLevelType w:val="multilevel"/>
    <w:tmpl w:val="5F24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732EE"/>
    <w:multiLevelType w:val="multilevel"/>
    <w:tmpl w:val="25BA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315CF0"/>
    <w:multiLevelType w:val="multilevel"/>
    <w:tmpl w:val="7792AF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466D0D03"/>
    <w:multiLevelType w:val="multilevel"/>
    <w:tmpl w:val="C6D206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6F89383B"/>
    <w:multiLevelType w:val="multilevel"/>
    <w:tmpl w:val="FEDE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8F1"/>
    <w:rsid w:val="0001151F"/>
    <w:rsid w:val="002A703C"/>
    <w:rsid w:val="00304998"/>
    <w:rsid w:val="006838F1"/>
    <w:rsid w:val="0078704B"/>
    <w:rsid w:val="007D4DA8"/>
    <w:rsid w:val="008E7EAB"/>
    <w:rsid w:val="00957E21"/>
    <w:rsid w:val="00995244"/>
    <w:rsid w:val="00B4421F"/>
    <w:rsid w:val="00BE2BF4"/>
    <w:rsid w:val="00D97597"/>
    <w:rsid w:val="00DB3D74"/>
    <w:rsid w:val="00DC069C"/>
    <w:rsid w:val="00E74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3D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115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7E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7E21"/>
    <w:rPr>
      <w:rFonts w:ascii="Tahoma" w:hAnsi="Tahoma" w:cs="Tahoma"/>
      <w:sz w:val="16"/>
      <w:szCs w:val="16"/>
    </w:rPr>
  </w:style>
  <w:style w:type="character" w:customStyle="1" w:styleId="20">
    <w:name w:val="Заголовок 2 Знак"/>
    <w:basedOn w:val="a0"/>
    <w:link w:val="2"/>
    <w:uiPriority w:val="9"/>
    <w:rsid w:val="0001151F"/>
    <w:rPr>
      <w:rFonts w:ascii="Times New Roman" w:eastAsia="Times New Roman" w:hAnsi="Times New Roman" w:cs="Times New Roman"/>
      <w:b/>
      <w:bCs/>
      <w:sz w:val="36"/>
      <w:szCs w:val="36"/>
      <w:lang w:eastAsia="ru-RU"/>
    </w:rPr>
  </w:style>
  <w:style w:type="character" w:customStyle="1" w:styleId="layout">
    <w:name w:val="layout"/>
    <w:basedOn w:val="a0"/>
    <w:rsid w:val="0001151F"/>
  </w:style>
  <w:style w:type="paragraph" w:styleId="a5">
    <w:name w:val="Normal (Web)"/>
    <w:basedOn w:val="a"/>
    <w:uiPriority w:val="99"/>
    <w:unhideWhenUsed/>
    <w:rsid w:val="000115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1151F"/>
    <w:rPr>
      <w:b/>
      <w:bCs/>
    </w:rPr>
  </w:style>
  <w:style w:type="character" w:styleId="a7">
    <w:name w:val="Hyperlink"/>
    <w:basedOn w:val="a0"/>
    <w:uiPriority w:val="99"/>
    <w:semiHidden/>
    <w:unhideWhenUsed/>
    <w:rsid w:val="0001151F"/>
    <w:rPr>
      <w:color w:val="0000FF"/>
      <w:u w:val="single"/>
    </w:rPr>
  </w:style>
  <w:style w:type="character" w:styleId="a8">
    <w:name w:val="Emphasis"/>
    <w:basedOn w:val="a0"/>
    <w:uiPriority w:val="20"/>
    <w:qFormat/>
    <w:rsid w:val="00D97597"/>
    <w:rPr>
      <w:i/>
      <w:iCs/>
    </w:rPr>
  </w:style>
  <w:style w:type="character" w:customStyle="1" w:styleId="10">
    <w:name w:val="Заголовок 1 Знак"/>
    <w:basedOn w:val="a0"/>
    <w:link w:val="1"/>
    <w:uiPriority w:val="9"/>
    <w:rsid w:val="00DB3D7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3D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115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7E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7E21"/>
    <w:rPr>
      <w:rFonts w:ascii="Tahoma" w:hAnsi="Tahoma" w:cs="Tahoma"/>
      <w:sz w:val="16"/>
      <w:szCs w:val="16"/>
    </w:rPr>
  </w:style>
  <w:style w:type="character" w:customStyle="1" w:styleId="20">
    <w:name w:val="Заголовок 2 Знак"/>
    <w:basedOn w:val="a0"/>
    <w:link w:val="2"/>
    <w:uiPriority w:val="9"/>
    <w:rsid w:val="0001151F"/>
    <w:rPr>
      <w:rFonts w:ascii="Times New Roman" w:eastAsia="Times New Roman" w:hAnsi="Times New Roman" w:cs="Times New Roman"/>
      <w:b/>
      <w:bCs/>
      <w:sz w:val="36"/>
      <w:szCs w:val="36"/>
      <w:lang w:eastAsia="ru-RU"/>
    </w:rPr>
  </w:style>
  <w:style w:type="character" w:customStyle="1" w:styleId="layout">
    <w:name w:val="layout"/>
    <w:basedOn w:val="a0"/>
    <w:rsid w:val="0001151F"/>
  </w:style>
  <w:style w:type="paragraph" w:styleId="a5">
    <w:name w:val="Normal (Web)"/>
    <w:basedOn w:val="a"/>
    <w:uiPriority w:val="99"/>
    <w:unhideWhenUsed/>
    <w:rsid w:val="000115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1151F"/>
    <w:rPr>
      <w:b/>
      <w:bCs/>
    </w:rPr>
  </w:style>
  <w:style w:type="character" w:styleId="a7">
    <w:name w:val="Hyperlink"/>
    <w:basedOn w:val="a0"/>
    <w:uiPriority w:val="99"/>
    <w:semiHidden/>
    <w:unhideWhenUsed/>
    <w:rsid w:val="0001151F"/>
    <w:rPr>
      <w:color w:val="0000FF"/>
      <w:u w:val="single"/>
    </w:rPr>
  </w:style>
  <w:style w:type="character" w:styleId="a8">
    <w:name w:val="Emphasis"/>
    <w:basedOn w:val="a0"/>
    <w:uiPriority w:val="20"/>
    <w:qFormat/>
    <w:rsid w:val="00D97597"/>
    <w:rPr>
      <w:i/>
      <w:iCs/>
    </w:rPr>
  </w:style>
  <w:style w:type="character" w:customStyle="1" w:styleId="10">
    <w:name w:val="Заголовок 1 Знак"/>
    <w:basedOn w:val="a0"/>
    <w:link w:val="1"/>
    <w:uiPriority w:val="9"/>
    <w:rsid w:val="00DB3D7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34296">
      <w:bodyDiv w:val="1"/>
      <w:marLeft w:val="0"/>
      <w:marRight w:val="0"/>
      <w:marTop w:val="0"/>
      <w:marBottom w:val="0"/>
      <w:divBdr>
        <w:top w:val="none" w:sz="0" w:space="0" w:color="auto"/>
        <w:left w:val="none" w:sz="0" w:space="0" w:color="auto"/>
        <w:bottom w:val="none" w:sz="0" w:space="0" w:color="auto"/>
        <w:right w:val="none" w:sz="0" w:space="0" w:color="auto"/>
      </w:divBdr>
    </w:div>
    <w:div w:id="243415620">
      <w:bodyDiv w:val="1"/>
      <w:marLeft w:val="0"/>
      <w:marRight w:val="0"/>
      <w:marTop w:val="0"/>
      <w:marBottom w:val="0"/>
      <w:divBdr>
        <w:top w:val="none" w:sz="0" w:space="0" w:color="auto"/>
        <w:left w:val="none" w:sz="0" w:space="0" w:color="auto"/>
        <w:bottom w:val="none" w:sz="0" w:space="0" w:color="auto"/>
        <w:right w:val="none" w:sz="0" w:space="0" w:color="auto"/>
      </w:divBdr>
      <w:divsChild>
        <w:div w:id="821310164">
          <w:marLeft w:val="0"/>
          <w:marRight w:val="0"/>
          <w:marTop w:val="0"/>
          <w:marBottom w:val="0"/>
          <w:divBdr>
            <w:top w:val="none" w:sz="0" w:space="0" w:color="auto"/>
            <w:left w:val="none" w:sz="0" w:space="0" w:color="auto"/>
            <w:bottom w:val="none" w:sz="0" w:space="0" w:color="auto"/>
            <w:right w:val="none" w:sz="0" w:space="0" w:color="auto"/>
          </w:divBdr>
        </w:div>
        <w:div w:id="1046877446">
          <w:marLeft w:val="0"/>
          <w:marRight w:val="0"/>
          <w:marTop w:val="0"/>
          <w:marBottom w:val="0"/>
          <w:divBdr>
            <w:top w:val="none" w:sz="0" w:space="0" w:color="auto"/>
            <w:left w:val="none" w:sz="0" w:space="0" w:color="auto"/>
            <w:bottom w:val="none" w:sz="0" w:space="0" w:color="auto"/>
            <w:right w:val="none" w:sz="0" w:space="0" w:color="auto"/>
          </w:divBdr>
          <w:divsChild>
            <w:div w:id="5397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3329">
      <w:bodyDiv w:val="1"/>
      <w:marLeft w:val="0"/>
      <w:marRight w:val="0"/>
      <w:marTop w:val="0"/>
      <w:marBottom w:val="0"/>
      <w:divBdr>
        <w:top w:val="none" w:sz="0" w:space="0" w:color="auto"/>
        <w:left w:val="none" w:sz="0" w:space="0" w:color="auto"/>
        <w:bottom w:val="none" w:sz="0" w:space="0" w:color="auto"/>
        <w:right w:val="none" w:sz="0" w:space="0" w:color="auto"/>
      </w:divBdr>
      <w:divsChild>
        <w:div w:id="1242839258">
          <w:marLeft w:val="0"/>
          <w:marRight w:val="0"/>
          <w:marTop w:val="0"/>
          <w:marBottom w:val="0"/>
          <w:divBdr>
            <w:top w:val="none" w:sz="0" w:space="0" w:color="auto"/>
            <w:left w:val="none" w:sz="0" w:space="0" w:color="auto"/>
            <w:bottom w:val="none" w:sz="0" w:space="0" w:color="auto"/>
            <w:right w:val="none" w:sz="0" w:space="0" w:color="auto"/>
          </w:divBdr>
        </w:div>
        <w:div w:id="193422994">
          <w:marLeft w:val="0"/>
          <w:marRight w:val="0"/>
          <w:marTop w:val="0"/>
          <w:marBottom w:val="0"/>
          <w:divBdr>
            <w:top w:val="none" w:sz="0" w:space="0" w:color="auto"/>
            <w:left w:val="none" w:sz="0" w:space="0" w:color="auto"/>
            <w:bottom w:val="none" w:sz="0" w:space="0" w:color="auto"/>
            <w:right w:val="none" w:sz="0" w:space="0" w:color="auto"/>
          </w:divBdr>
        </w:div>
      </w:divsChild>
    </w:div>
    <w:div w:id="616914547">
      <w:bodyDiv w:val="1"/>
      <w:marLeft w:val="0"/>
      <w:marRight w:val="0"/>
      <w:marTop w:val="0"/>
      <w:marBottom w:val="0"/>
      <w:divBdr>
        <w:top w:val="none" w:sz="0" w:space="0" w:color="auto"/>
        <w:left w:val="none" w:sz="0" w:space="0" w:color="auto"/>
        <w:bottom w:val="none" w:sz="0" w:space="0" w:color="auto"/>
        <w:right w:val="none" w:sz="0" w:space="0" w:color="auto"/>
      </w:divBdr>
      <w:divsChild>
        <w:div w:id="1070271861">
          <w:marLeft w:val="0"/>
          <w:marRight w:val="0"/>
          <w:marTop w:val="0"/>
          <w:marBottom w:val="0"/>
          <w:divBdr>
            <w:top w:val="none" w:sz="0" w:space="0" w:color="auto"/>
            <w:left w:val="none" w:sz="0" w:space="0" w:color="auto"/>
            <w:bottom w:val="none" w:sz="0" w:space="0" w:color="auto"/>
            <w:right w:val="none" w:sz="0" w:space="0" w:color="auto"/>
          </w:divBdr>
        </w:div>
        <w:div w:id="1498115206">
          <w:marLeft w:val="0"/>
          <w:marRight w:val="0"/>
          <w:marTop w:val="0"/>
          <w:marBottom w:val="0"/>
          <w:divBdr>
            <w:top w:val="none" w:sz="0" w:space="0" w:color="auto"/>
            <w:left w:val="none" w:sz="0" w:space="0" w:color="auto"/>
            <w:bottom w:val="none" w:sz="0" w:space="0" w:color="auto"/>
            <w:right w:val="none" w:sz="0" w:space="0" w:color="auto"/>
          </w:divBdr>
        </w:div>
        <w:div w:id="265970486">
          <w:marLeft w:val="0"/>
          <w:marRight w:val="0"/>
          <w:marTop w:val="0"/>
          <w:marBottom w:val="0"/>
          <w:divBdr>
            <w:top w:val="none" w:sz="0" w:space="0" w:color="auto"/>
            <w:left w:val="none" w:sz="0" w:space="0" w:color="auto"/>
            <w:bottom w:val="none" w:sz="0" w:space="0" w:color="auto"/>
            <w:right w:val="none" w:sz="0" w:space="0" w:color="auto"/>
          </w:divBdr>
        </w:div>
      </w:divsChild>
    </w:div>
    <w:div w:id="641614922">
      <w:bodyDiv w:val="1"/>
      <w:marLeft w:val="0"/>
      <w:marRight w:val="0"/>
      <w:marTop w:val="0"/>
      <w:marBottom w:val="0"/>
      <w:divBdr>
        <w:top w:val="none" w:sz="0" w:space="0" w:color="auto"/>
        <w:left w:val="none" w:sz="0" w:space="0" w:color="auto"/>
        <w:bottom w:val="none" w:sz="0" w:space="0" w:color="auto"/>
        <w:right w:val="none" w:sz="0" w:space="0" w:color="auto"/>
      </w:divBdr>
    </w:div>
    <w:div w:id="671764961">
      <w:bodyDiv w:val="1"/>
      <w:marLeft w:val="0"/>
      <w:marRight w:val="0"/>
      <w:marTop w:val="0"/>
      <w:marBottom w:val="0"/>
      <w:divBdr>
        <w:top w:val="none" w:sz="0" w:space="0" w:color="auto"/>
        <w:left w:val="none" w:sz="0" w:space="0" w:color="auto"/>
        <w:bottom w:val="none" w:sz="0" w:space="0" w:color="auto"/>
        <w:right w:val="none" w:sz="0" w:space="0" w:color="auto"/>
      </w:divBdr>
    </w:div>
    <w:div w:id="877740903">
      <w:bodyDiv w:val="1"/>
      <w:marLeft w:val="0"/>
      <w:marRight w:val="0"/>
      <w:marTop w:val="0"/>
      <w:marBottom w:val="0"/>
      <w:divBdr>
        <w:top w:val="none" w:sz="0" w:space="0" w:color="auto"/>
        <w:left w:val="none" w:sz="0" w:space="0" w:color="auto"/>
        <w:bottom w:val="none" w:sz="0" w:space="0" w:color="auto"/>
        <w:right w:val="none" w:sz="0" w:space="0" w:color="auto"/>
      </w:divBdr>
    </w:div>
    <w:div w:id="878854366">
      <w:bodyDiv w:val="1"/>
      <w:marLeft w:val="0"/>
      <w:marRight w:val="0"/>
      <w:marTop w:val="0"/>
      <w:marBottom w:val="0"/>
      <w:divBdr>
        <w:top w:val="none" w:sz="0" w:space="0" w:color="auto"/>
        <w:left w:val="none" w:sz="0" w:space="0" w:color="auto"/>
        <w:bottom w:val="none" w:sz="0" w:space="0" w:color="auto"/>
        <w:right w:val="none" w:sz="0" w:space="0" w:color="auto"/>
      </w:divBdr>
    </w:div>
    <w:div w:id="1217014171">
      <w:bodyDiv w:val="1"/>
      <w:marLeft w:val="0"/>
      <w:marRight w:val="0"/>
      <w:marTop w:val="0"/>
      <w:marBottom w:val="0"/>
      <w:divBdr>
        <w:top w:val="none" w:sz="0" w:space="0" w:color="auto"/>
        <w:left w:val="none" w:sz="0" w:space="0" w:color="auto"/>
        <w:bottom w:val="none" w:sz="0" w:space="0" w:color="auto"/>
        <w:right w:val="none" w:sz="0" w:space="0" w:color="auto"/>
      </w:divBdr>
    </w:div>
    <w:div w:id="1316643342">
      <w:bodyDiv w:val="1"/>
      <w:marLeft w:val="0"/>
      <w:marRight w:val="0"/>
      <w:marTop w:val="0"/>
      <w:marBottom w:val="0"/>
      <w:divBdr>
        <w:top w:val="none" w:sz="0" w:space="0" w:color="auto"/>
        <w:left w:val="none" w:sz="0" w:space="0" w:color="auto"/>
        <w:bottom w:val="none" w:sz="0" w:space="0" w:color="auto"/>
        <w:right w:val="none" w:sz="0" w:space="0" w:color="auto"/>
      </w:divBdr>
      <w:divsChild>
        <w:div w:id="1895896127">
          <w:marLeft w:val="0"/>
          <w:marRight w:val="0"/>
          <w:marTop w:val="0"/>
          <w:marBottom w:val="0"/>
          <w:divBdr>
            <w:top w:val="none" w:sz="0" w:space="0" w:color="auto"/>
            <w:left w:val="none" w:sz="0" w:space="0" w:color="auto"/>
            <w:bottom w:val="none" w:sz="0" w:space="0" w:color="auto"/>
            <w:right w:val="none" w:sz="0" w:space="0" w:color="auto"/>
          </w:divBdr>
        </w:div>
      </w:divsChild>
    </w:div>
    <w:div w:id="1328290416">
      <w:bodyDiv w:val="1"/>
      <w:marLeft w:val="0"/>
      <w:marRight w:val="0"/>
      <w:marTop w:val="0"/>
      <w:marBottom w:val="0"/>
      <w:divBdr>
        <w:top w:val="none" w:sz="0" w:space="0" w:color="auto"/>
        <w:left w:val="none" w:sz="0" w:space="0" w:color="auto"/>
        <w:bottom w:val="none" w:sz="0" w:space="0" w:color="auto"/>
        <w:right w:val="none" w:sz="0" w:space="0" w:color="auto"/>
      </w:divBdr>
      <w:divsChild>
        <w:div w:id="1860269896">
          <w:marLeft w:val="0"/>
          <w:marRight w:val="0"/>
          <w:marTop w:val="0"/>
          <w:marBottom w:val="0"/>
          <w:divBdr>
            <w:top w:val="none" w:sz="0" w:space="0" w:color="auto"/>
            <w:left w:val="none" w:sz="0" w:space="0" w:color="auto"/>
            <w:bottom w:val="none" w:sz="0" w:space="0" w:color="auto"/>
            <w:right w:val="none" w:sz="0" w:space="0" w:color="auto"/>
          </w:divBdr>
        </w:div>
        <w:div w:id="803736325">
          <w:marLeft w:val="0"/>
          <w:marRight w:val="0"/>
          <w:marTop w:val="0"/>
          <w:marBottom w:val="0"/>
          <w:divBdr>
            <w:top w:val="none" w:sz="0" w:space="0" w:color="auto"/>
            <w:left w:val="none" w:sz="0" w:space="0" w:color="auto"/>
            <w:bottom w:val="none" w:sz="0" w:space="0" w:color="auto"/>
            <w:right w:val="none" w:sz="0" w:space="0" w:color="auto"/>
          </w:divBdr>
          <w:divsChild>
            <w:div w:id="14885695">
              <w:marLeft w:val="0"/>
              <w:marRight w:val="0"/>
              <w:marTop w:val="0"/>
              <w:marBottom w:val="0"/>
              <w:divBdr>
                <w:top w:val="none" w:sz="0" w:space="0" w:color="auto"/>
                <w:left w:val="none" w:sz="0" w:space="0" w:color="auto"/>
                <w:bottom w:val="none" w:sz="0" w:space="0" w:color="auto"/>
                <w:right w:val="none" w:sz="0" w:space="0" w:color="auto"/>
              </w:divBdr>
              <w:divsChild>
                <w:div w:id="102116952">
                  <w:marLeft w:val="0"/>
                  <w:marRight w:val="0"/>
                  <w:marTop w:val="0"/>
                  <w:marBottom w:val="0"/>
                  <w:divBdr>
                    <w:top w:val="none" w:sz="0" w:space="0" w:color="auto"/>
                    <w:left w:val="none" w:sz="0" w:space="0" w:color="auto"/>
                    <w:bottom w:val="none" w:sz="0" w:space="0" w:color="auto"/>
                    <w:right w:val="none" w:sz="0" w:space="0" w:color="auto"/>
                  </w:divBdr>
                  <w:divsChild>
                    <w:div w:id="1110123339">
                      <w:marLeft w:val="0"/>
                      <w:marRight w:val="0"/>
                      <w:marTop w:val="0"/>
                      <w:marBottom w:val="0"/>
                      <w:divBdr>
                        <w:top w:val="none" w:sz="0" w:space="0" w:color="auto"/>
                        <w:left w:val="none" w:sz="0" w:space="0" w:color="auto"/>
                        <w:bottom w:val="none" w:sz="0" w:space="0" w:color="auto"/>
                        <w:right w:val="none" w:sz="0" w:space="0" w:color="auto"/>
                      </w:divBdr>
                      <w:divsChild>
                        <w:div w:id="2039773888">
                          <w:marLeft w:val="0"/>
                          <w:marRight w:val="0"/>
                          <w:marTop w:val="0"/>
                          <w:marBottom w:val="0"/>
                          <w:divBdr>
                            <w:top w:val="none" w:sz="0" w:space="0" w:color="auto"/>
                            <w:left w:val="none" w:sz="0" w:space="0" w:color="auto"/>
                            <w:bottom w:val="none" w:sz="0" w:space="0" w:color="auto"/>
                            <w:right w:val="none" w:sz="0" w:space="0" w:color="auto"/>
                          </w:divBdr>
                          <w:divsChild>
                            <w:div w:id="1825004136">
                              <w:marLeft w:val="0"/>
                              <w:marRight w:val="0"/>
                              <w:marTop w:val="0"/>
                              <w:marBottom w:val="0"/>
                              <w:divBdr>
                                <w:top w:val="none" w:sz="0" w:space="0" w:color="auto"/>
                                <w:left w:val="none" w:sz="0" w:space="0" w:color="auto"/>
                                <w:bottom w:val="none" w:sz="0" w:space="0" w:color="auto"/>
                                <w:right w:val="none" w:sz="0" w:space="0" w:color="auto"/>
                              </w:divBdr>
                              <w:divsChild>
                                <w:div w:id="1337339410">
                                  <w:marLeft w:val="0"/>
                                  <w:marRight w:val="0"/>
                                  <w:marTop w:val="0"/>
                                  <w:marBottom w:val="0"/>
                                  <w:divBdr>
                                    <w:top w:val="none" w:sz="0" w:space="0" w:color="auto"/>
                                    <w:left w:val="none" w:sz="0" w:space="0" w:color="auto"/>
                                    <w:bottom w:val="none" w:sz="0" w:space="0" w:color="auto"/>
                                    <w:right w:val="none" w:sz="0" w:space="0" w:color="auto"/>
                                  </w:divBdr>
                                  <w:divsChild>
                                    <w:div w:id="398787366">
                                      <w:marLeft w:val="0"/>
                                      <w:marRight w:val="0"/>
                                      <w:marTop w:val="0"/>
                                      <w:marBottom w:val="0"/>
                                      <w:divBdr>
                                        <w:top w:val="none" w:sz="0" w:space="0" w:color="auto"/>
                                        <w:left w:val="none" w:sz="0" w:space="0" w:color="auto"/>
                                        <w:bottom w:val="none" w:sz="0" w:space="0" w:color="auto"/>
                                        <w:right w:val="none" w:sz="0" w:space="0" w:color="auto"/>
                                      </w:divBdr>
                                      <w:divsChild>
                                        <w:div w:id="2050642600">
                                          <w:marLeft w:val="0"/>
                                          <w:marRight w:val="0"/>
                                          <w:marTop w:val="0"/>
                                          <w:marBottom w:val="0"/>
                                          <w:divBdr>
                                            <w:top w:val="none" w:sz="0" w:space="0" w:color="auto"/>
                                            <w:left w:val="none" w:sz="0" w:space="0" w:color="auto"/>
                                            <w:bottom w:val="none" w:sz="0" w:space="0" w:color="auto"/>
                                            <w:right w:val="none" w:sz="0" w:space="0" w:color="auto"/>
                                          </w:divBdr>
                                          <w:divsChild>
                                            <w:div w:id="1120806751">
                                              <w:marLeft w:val="0"/>
                                              <w:marRight w:val="0"/>
                                              <w:marTop w:val="0"/>
                                              <w:marBottom w:val="0"/>
                                              <w:divBdr>
                                                <w:top w:val="none" w:sz="0" w:space="0" w:color="auto"/>
                                                <w:left w:val="none" w:sz="0" w:space="0" w:color="auto"/>
                                                <w:bottom w:val="none" w:sz="0" w:space="0" w:color="auto"/>
                                                <w:right w:val="none" w:sz="0" w:space="0" w:color="auto"/>
                                              </w:divBdr>
                                              <w:divsChild>
                                                <w:div w:id="260913555">
                                                  <w:marLeft w:val="0"/>
                                                  <w:marRight w:val="0"/>
                                                  <w:marTop w:val="0"/>
                                                  <w:marBottom w:val="0"/>
                                                  <w:divBdr>
                                                    <w:top w:val="none" w:sz="0" w:space="0" w:color="auto"/>
                                                    <w:left w:val="none" w:sz="0" w:space="0" w:color="auto"/>
                                                    <w:bottom w:val="none" w:sz="0" w:space="0" w:color="auto"/>
                                                    <w:right w:val="none" w:sz="0" w:space="0" w:color="auto"/>
                                                  </w:divBdr>
                                                  <w:divsChild>
                                                    <w:div w:id="2055958710">
                                                      <w:marLeft w:val="0"/>
                                                      <w:marRight w:val="0"/>
                                                      <w:marTop w:val="0"/>
                                                      <w:marBottom w:val="0"/>
                                                      <w:divBdr>
                                                        <w:top w:val="none" w:sz="0" w:space="0" w:color="auto"/>
                                                        <w:left w:val="none" w:sz="0" w:space="0" w:color="auto"/>
                                                        <w:bottom w:val="none" w:sz="0" w:space="0" w:color="auto"/>
                                                        <w:right w:val="none" w:sz="0" w:space="0" w:color="auto"/>
                                                      </w:divBdr>
                                                      <w:divsChild>
                                                        <w:div w:id="9813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784977">
      <w:bodyDiv w:val="1"/>
      <w:marLeft w:val="0"/>
      <w:marRight w:val="0"/>
      <w:marTop w:val="0"/>
      <w:marBottom w:val="0"/>
      <w:divBdr>
        <w:top w:val="none" w:sz="0" w:space="0" w:color="auto"/>
        <w:left w:val="none" w:sz="0" w:space="0" w:color="auto"/>
        <w:bottom w:val="none" w:sz="0" w:space="0" w:color="auto"/>
        <w:right w:val="none" w:sz="0" w:space="0" w:color="auto"/>
      </w:divBdr>
      <w:divsChild>
        <w:div w:id="1157304497">
          <w:marLeft w:val="0"/>
          <w:marRight w:val="0"/>
          <w:marTop w:val="0"/>
          <w:marBottom w:val="0"/>
          <w:divBdr>
            <w:top w:val="none" w:sz="0" w:space="0" w:color="auto"/>
            <w:left w:val="none" w:sz="0" w:space="0" w:color="auto"/>
            <w:bottom w:val="none" w:sz="0" w:space="0" w:color="auto"/>
            <w:right w:val="none" w:sz="0" w:space="0" w:color="auto"/>
          </w:divBdr>
        </w:div>
      </w:divsChild>
    </w:div>
    <w:div w:id="1972901576">
      <w:bodyDiv w:val="1"/>
      <w:marLeft w:val="0"/>
      <w:marRight w:val="0"/>
      <w:marTop w:val="0"/>
      <w:marBottom w:val="0"/>
      <w:divBdr>
        <w:top w:val="none" w:sz="0" w:space="0" w:color="auto"/>
        <w:left w:val="none" w:sz="0" w:space="0" w:color="auto"/>
        <w:bottom w:val="none" w:sz="0" w:space="0" w:color="auto"/>
        <w:right w:val="none" w:sz="0" w:space="0" w:color="auto"/>
      </w:divBdr>
      <w:divsChild>
        <w:div w:id="517550351">
          <w:marLeft w:val="0"/>
          <w:marRight w:val="0"/>
          <w:marTop w:val="0"/>
          <w:marBottom w:val="0"/>
          <w:divBdr>
            <w:top w:val="none" w:sz="0" w:space="0" w:color="auto"/>
            <w:left w:val="none" w:sz="0" w:space="0" w:color="auto"/>
            <w:bottom w:val="none" w:sz="0" w:space="0" w:color="auto"/>
            <w:right w:val="none" w:sz="0" w:space="0" w:color="auto"/>
          </w:divBdr>
        </w:div>
        <w:div w:id="697044576">
          <w:marLeft w:val="0"/>
          <w:marRight w:val="0"/>
          <w:marTop w:val="0"/>
          <w:marBottom w:val="0"/>
          <w:divBdr>
            <w:top w:val="none" w:sz="0" w:space="0" w:color="auto"/>
            <w:left w:val="none" w:sz="0" w:space="0" w:color="auto"/>
            <w:bottom w:val="none" w:sz="0" w:space="0" w:color="auto"/>
            <w:right w:val="none" w:sz="0" w:space="0" w:color="auto"/>
          </w:divBdr>
          <w:divsChild>
            <w:div w:id="76572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regulation.gov.ru/projects?fbclid=IwAR0N4oz0Rd6Xvi2r7SpG0qA_rEj5Xkk7OJFf8rmr-lUxNz3os7VIFWlmzfU" TargetMode="External"/><Relationship Id="rId7" Type="http://schemas.openxmlformats.org/officeDocument/2006/relationships/image" Target="media/image2.jpeg"/><Relationship Id="rId12" Type="http://schemas.openxmlformats.org/officeDocument/2006/relationships/hyperlink" Target="https://scientificrussia.ru/articles/zasedanie-prezidiuma" TargetMode="External"/><Relationship Id="rId17" Type="http://schemas.openxmlformats.org/officeDocument/2006/relationships/hyperlink" Target="https://minobrnauki.gov.ru/press-center/news/?ELEMENT_ID=4551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inobrnauki.gov.ru/colleges_councils/pubcouncil/" TargetMode="External"/><Relationship Id="rId20" Type="http://schemas.openxmlformats.org/officeDocument/2006/relationships/hyperlink" Target="https://prof-ras-elections-2022.ras.ru/decree.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rscf.ru/sciencehome/" TargetMode="External"/><Relationship Id="rId10" Type="http://schemas.openxmlformats.org/officeDocument/2006/relationships/hyperlink" Target="https://scientificrussia.ru/articles/kommentarij-prezidenta-ran-aleksandra-sergeeva-po-itogam-vstreci-s-premer-ministrom-mihailom-misustinym" TargetMode="External"/><Relationship Id="rId19" Type="http://schemas.openxmlformats.org/officeDocument/2006/relationships/hyperlink" Target="http://www.ras.ru/news/shownews.aspx?id=ffb88beb-2978-4b95-94fb-51db85417568" TargetMode="External"/><Relationship Id="rId4" Type="http://schemas.openxmlformats.org/officeDocument/2006/relationships/settings" Target="settings.xml"/><Relationship Id="rId9" Type="http://schemas.openxmlformats.org/officeDocument/2006/relationships/hyperlink" Target="http://government.ru/news/44256/" TargetMode="External"/><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1082</Words>
  <Characters>6168</Characters>
  <Application>Microsoft Office Word</Application>
  <DocSecurity>0</DocSecurity>
  <Lines>51</Lines>
  <Paragraphs>14</Paragraphs>
  <ScaleCrop>false</ScaleCrop>
  <Company/>
  <LinksUpToDate>false</LinksUpToDate>
  <CharactersWithSpaces>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14</cp:revision>
  <dcterms:created xsi:type="dcterms:W3CDTF">2021-08-18T08:42:00Z</dcterms:created>
  <dcterms:modified xsi:type="dcterms:W3CDTF">2022-01-11T16:52:00Z</dcterms:modified>
</cp:coreProperties>
</file>