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045" w:rsidRDefault="00C72045" w:rsidP="00C7204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39410" cy="859155"/>
            <wp:effectExtent l="0" t="0" r="8890" b="0"/>
            <wp:docPr id="15" name="Рисунок 15" descr="https://proxy.imgsmail.ru?e=1665065866&amp;email=imeturoran%40mail.ru&amp;flags=0&amp;h=v3ecaJA-Aairi7rN7eshng&amp;is_https=1&amp;url173=c2hhcmUxLmNsb3VkaHEtbWt0My5uZXQvZDU2OGRmZDE1ODExNzU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roxy.imgsmail.ru?e=1665065866&amp;email=imeturoran%40mail.ru&amp;flags=0&amp;h=v3ecaJA-Aairi7rN7eshng&amp;is_https=1&amp;url173=c2hhcmUxLmNsb3VkaHEtbWt0My5uZXQvZDU2OGRmZDE1ODExNzUuanBlZw~~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410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045" w:rsidRDefault="00C72045" w:rsidP="00C72045"/>
    <w:p w:rsidR="00C72045" w:rsidRDefault="00C72045" w:rsidP="00C72045">
      <w:pPr>
        <w:rPr>
          <w:rStyle w:val="layout"/>
        </w:rPr>
      </w:pPr>
      <w:r>
        <w:rPr>
          <w:rStyle w:val="a4"/>
          <w:sz w:val="36"/>
          <w:szCs w:val="36"/>
          <w:shd w:val="clear" w:color="auto" w:fill="FFFF99"/>
        </w:rPr>
        <w:t>3 ноября 2022 г.</w:t>
      </w:r>
      <w:r>
        <w:rPr>
          <w:rStyle w:val="a4"/>
          <w:shd w:val="clear" w:color="auto" w:fill="FFFF99"/>
        </w:rPr>
        <w:t xml:space="preserve"> </w:t>
      </w:r>
    </w:p>
    <w:p w:rsidR="00C72045" w:rsidRDefault="00C72045" w:rsidP="00C72045">
      <w:pPr>
        <w:pStyle w:val="a3"/>
      </w:pPr>
    </w:p>
    <w:p w:rsidR="00C72045" w:rsidRDefault="00C72045" w:rsidP="00C72045">
      <w:pPr>
        <w:pStyle w:val="a3"/>
        <w:jc w:val="center"/>
      </w:pPr>
      <w:r>
        <w:rPr>
          <w:rStyle w:val="a4"/>
          <w:color w:val="993366"/>
          <w:sz w:val="36"/>
          <w:szCs w:val="36"/>
        </w:rPr>
        <w:t>Повестка дня</w:t>
      </w:r>
      <w:r>
        <w:rPr>
          <w:rStyle w:val="a4"/>
        </w:rPr>
        <w:t xml:space="preserve">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  <w:noProof/>
        </w:rPr>
        <w:drawing>
          <wp:inline distT="0" distB="0" distL="0" distR="0">
            <wp:extent cx="3512820" cy="1973580"/>
            <wp:effectExtent l="0" t="0" r="0" b="7620"/>
            <wp:docPr id="14" name="Рисунок 14" descr="https://proxy.imgsmail.ru?e=1665065866&amp;email=imeturoran%40mail.ru&amp;flags=0&amp;h=koo1cBVPGbSf_c2odr9ipA&amp;is_https=1&amp;url173=c2hhcmUxLmNsb3VkaHEtbWt0My5uZXQvNGJiZDc5MzNiNWZiODA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roxy.imgsmail.ru?e=1665065866&amp;email=imeturoran%40mail.ru&amp;flags=0&amp;h=koo1cBVPGbSf_c2odr9ipA&amp;is_https=1&amp;url173=c2hhcmUxLmNsb3VkaHEtbWt0My5uZXQvNGJiZDc5MzNiNWZiODAuanBlZw~~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045" w:rsidRDefault="00C72045" w:rsidP="00C72045">
      <w:pPr>
        <w:pStyle w:val="a3"/>
      </w:pPr>
      <w:r>
        <w:t xml:space="preserve">Борьба за кадровый потенциал научных организаций по-прежнему остается одной из важнейших задач администраций и профорганизаций академических институтов. Региональные организации, комиссии, объединения Профсоюза работников РАН направили в органы власти обращения с просьбой о предоставление сотрудникам НИИ отсрочки от призыва в рамках частичной мобилизации. Письма опубликованы </w:t>
      </w:r>
      <w:hyperlink r:id="rId7" w:tgtFrame="_blank" w:history="1">
        <w:r>
          <w:rPr>
            <w:rStyle w:val="a5"/>
            <w:b/>
            <w:bCs/>
          </w:rPr>
          <w:t xml:space="preserve">в </w:t>
        </w:r>
        <w:proofErr w:type="spellStart"/>
        <w:r>
          <w:rPr>
            <w:rStyle w:val="a5"/>
            <w:b/>
            <w:bCs/>
          </w:rPr>
          <w:t>Телеграм</w:t>
        </w:r>
        <w:proofErr w:type="spellEnd"/>
        <w:r>
          <w:rPr>
            <w:rStyle w:val="a5"/>
            <w:b/>
            <w:bCs/>
          </w:rPr>
          <w:t>-канале профсоюза</w:t>
        </w:r>
      </w:hyperlink>
      <w:r>
        <w:rPr>
          <w:rStyle w:val="a4"/>
        </w:rPr>
        <w:t xml:space="preserve"> </w:t>
      </w:r>
      <w:r>
        <w:t xml:space="preserve">и </w:t>
      </w:r>
      <w:hyperlink r:id="rId8" w:tgtFrame="_blank" w:history="1">
        <w:r>
          <w:rPr>
            <w:rStyle w:val="a5"/>
            <w:b/>
            <w:bCs/>
          </w:rPr>
          <w:t xml:space="preserve">группе </w:t>
        </w:r>
        <w:proofErr w:type="spellStart"/>
        <w:r>
          <w:rPr>
            <w:rStyle w:val="a5"/>
            <w:b/>
            <w:bCs/>
          </w:rPr>
          <w:t>ВКонтакте</w:t>
        </w:r>
        <w:proofErr w:type="spellEnd"/>
      </w:hyperlink>
      <w:r>
        <w:rPr>
          <w:rStyle w:val="a4"/>
        </w:rPr>
        <w:t xml:space="preserve"> </w:t>
      </w:r>
      <w:r>
        <w:t xml:space="preserve">профсоюза. </w:t>
      </w:r>
    </w:p>
    <w:p w:rsidR="00C72045" w:rsidRDefault="00C72045" w:rsidP="00C72045">
      <w:pPr>
        <w:pStyle w:val="a3"/>
      </w:pPr>
      <w:r>
        <w:t xml:space="preserve">Вопрос с аспирантами казался решенным: в Минобороны и </w:t>
      </w:r>
      <w:proofErr w:type="spellStart"/>
      <w:r>
        <w:t>Минобрнауки</w:t>
      </w:r>
      <w:proofErr w:type="spellEnd"/>
      <w:r>
        <w:t xml:space="preserve"> уверенно отвечали, что,  в соответствии с указом президента  </w:t>
      </w:r>
      <w:hyperlink r:id="rId9" w:tgtFrame="_blank" w:history="1">
        <w:r>
          <w:rPr>
            <w:rStyle w:val="a5"/>
            <w:b/>
            <w:bCs/>
          </w:rPr>
          <w:t>«О предоставлении отсрочки от призыва на военную службу по мобилизации»</w:t>
        </w:r>
      </w:hyperlink>
      <w:r>
        <w:rPr>
          <w:rStyle w:val="a4"/>
        </w:rPr>
        <w:t xml:space="preserve">, </w:t>
      </w:r>
      <w:r>
        <w:t xml:space="preserve">отсрочка распространяется на аспирантов и ординаторов. Эта информация была широко распространена в прессе. Однако на горячей линии 122 для вопросов по частичной мобилизации профсоюзному активу в регионах начали давать ответы, что отсрочка предоставляется аспирантам только в случае непрерывного образовательного процесса или поступления в аспирантуру по той же специальности, что была на предыдущем уровне высшего образования. </w:t>
      </w:r>
    </w:p>
    <w:p w:rsidR="00C72045" w:rsidRDefault="00C72045" w:rsidP="00C72045">
      <w:pPr>
        <w:pStyle w:val="a3"/>
      </w:pPr>
      <w:r>
        <w:t xml:space="preserve">Председатель Комитета по науке и высшему образованию Госдумы РФ С.В. </w:t>
      </w:r>
      <w:proofErr w:type="spellStart"/>
      <w:r>
        <w:t>Кабышев</w:t>
      </w:r>
      <w:proofErr w:type="spellEnd"/>
      <w:r>
        <w:t xml:space="preserve"> 28 сентября публично </w:t>
      </w:r>
      <w:hyperlink r:id="rId10" w:tgtFrame="_blank" w:history="1">
        <w:r>
          <w:rPr>
            <w:rStyle w:val="a5"/>
            <w:b/>
            <w:bCs/>
          </w:rPr>
          <w:t>заявил</w:t>
        </w:r>
      </w:hyperlink>
      <w:r>
        <w:rPr>
          <w:rStyle w:val="a4"/>
        </w:rPr>
        <w:t xml:space="preserve">, </w:t>
      </w:r>
      <w:r>
        <w:t xml:space="preserve">что «в ближайшее время ждем соответствующих актов, освобождающих от частичной мобилизации студентов всех вузов, аспирантов, лиц с учеными степенями». Увы, никаких документов до сих пор не появилось. </w:t>
      </w:r>
    </w:p>
    <w:p w:rsidR="00C72045" w:rsidRDefault="00C72045" w:rsidP="00C72045">
      <w:pPr>
        <w:pStyle w:val="a3"/>
      </w:pPr>
      <w:r>
        <w:t xml:space="preserve">О необходимости «безотлагательно принять меры для обеспечения брони от мобилизации для аспирантов и молодых ученых в возрасте до 40 лет, а также для всех кандидатов и докторов наук, работающих в научных и образовательных учреждениях», </w:t>
      </w:r>
      <w:hyperlink r:id="rId11" w:tgtFrame="_blank" w:history="1">
        <w:r>
          <w:rPr>
            <w:rStyle w:val="a5"/>
            <w:b/>
            <w:bCs/>
          </w:rPr>
          <w:t>написал открытое обращение</w:t>
        </w:r>
      </w:hyperlink>
      <w:r>
        <w:rPr>
          <w:rStyle w:val="a4"/>
        </w:rPr>
        <w:t xml:space="preserve"> </w:t>
      </w:r>
      <w:r>
        <w:t xml:space="preserve">Совет Межрегионального общества научных работников. </w:t>
      </w:r>
    </w:p>
    <w:p w:rsidR="00C72045" w:rsidRDefault="00C72045" w:rsidP="00C72045">
      <w:pPr>
        <w:pStyle w:val="a3"/>
      </w:pPr>
      <w:r>
        <w:lastRenderedPageBreak/>
        <w:t xml:space="preserve">Тем временем в академические институты поступило </w:t>
      </w:r>
      <w:hyperlink r:id="rId12" w:tgtFrame="_blank" w:history="1">
        <w:r>
          <w:rPr>
            <w:rStyle w:val="a5"/>
            <w:b/>
            <w:bCs/>
          </w:rPr>
          <w:t xml:space="preserve">письмо </w:t>
        </w:r>
        <w:proofErr w:type="spellStart"/>
        <w:r>
          <w:rPr>
            <w:rStyle w:val="a5"/>
            <w:b/>
            <w:bCs/>
          </w:rPr>
          <w:t>Минобрнауки</w:t>
        </w:r>
        <w:proofErr w:type="spellEnd"/>
        <w:r>
          <w:rPr>
            <w:rStyle w:val="a5"/>
            <w:b/>
            <w:bCs/>
          </w:rPr>
          <w:t xml:space="preserve"> от 27.09.2022 № МН-6/981 «О мобилизационной подготовке и мобилизации в Российской Федерации».</w:t>
        </w:r>
      </w:hyperlink>
      <w:r>
        <w:rPr>
          <w:rStyle w:val="a4"/>
        </w:rPr>
        <w:t xml:space="preserve"> </w:t>
      </w:r>
      <w:r>
        <w:t xml:space="preserve">В нем, в частности, говорится: </w:t>
      </w:r>
      <w:proofErr w:type="gramStart"/>
      <w:r>
        <w:t xml:space="preserve">«В соответствии с требованиями Федерального закона от 26 марта 1997 г. № 31-ФЗ «О мобилизационной подготовке и мобилизации в РФ» для предоставления отсрочки от призыва на военную службу по мобилизации гражданам, пребывающим в запасе, обучающимся по очной форме обучения в организациях, осуществляющих образовательную деятельность по имеющим государственную аккредитацию направлениям подготовки и специальностям, являющимся аспирантами, а также сотрудникам (работникам) организаций, подведомственных </w:t>
      </w:r>
      <w:proofErr w:type="spellStart"/>
      <w:r>
        <w:t>Минобрнауки</w:t>
      </w:r>
      <w:proofErr w:type="spellEnd"/>
      <w:proofErr w:type="gramEnd"/>
      <w:r>
        <w:t xml:space="preserve"> России Генеральным штабом Вооруженных Сил РФ принято решение и отданы соответствующие указания военным комиссариатам (от 25 сентября 2022 г. № 315/2/3404) бронирование граждан, пребывающих в запасе, не прекращать, удостоверения не изымать». </w:t>
      </w:r>
    </w:p>
    <w:p w:rsidR="00C72045" w:rsidRDefault="00C72045" w:rsidP="00C72045">
      <w:pPr>
        <w:pStyle w:val="a3"/>
      </w:pPr>
      <w:r>
        <w:t xml:space="preserve">По имеющейся информации институты активно занимаются бронированием сотрудников. </w:t>
      </w:r>
    </w:p>
    <w:p w:rsidR="00C72045" w:rsidRDefault="00C72045" w:rsidP="00C72045">
      <w:pPr>
        <w:rPr>
          <w:rStyle w:val="layout"/>
        </w:rPr>
      </w:pPr>
      <w:r>
        <w:rPr>
          <w:rStyle w:val="layout"/>
        </w:rPr>
        <w:pict>
          <v:rect id="_x0000_i1025" style="width:0;height:1.5pt" o:hralign="center" o:hrstd="t" o:hr="t" fillcolor="#a0a0a0" stroked="f"/>
        </w:pict>
      </w:r>
    </w:p>
    <w:p w:rsidR="00C72045" w:rsidRDefault="00C72045" w:rsidP="00C72045">
      <w:pPr>
        <w:pStyle w:val="a3"/>
        <w:jc w:val="center"/>
      </w:pPr>
      <w:r>
        <w:rPr>
          <w:rStyle w:val="a4"/>
          <w:color w:val="993366"/>
          <w:sz w:val="36"/>
          <w:szCs w:val="36"/>
        </w:rPr>
        <w:t>Вопросы к проекту</w:t>
      </w:r>
      <w:r>
        <w:rPr>
          <w:rStyle w:val="a4"/>
        </w:rPr>
        <w:t xml:space="preserve">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  <w:noProof/>
        </w:rPr>
        <w:drawing>
          <wp:inline distT="0" distB="0" distL="0" distR="0">
            <wp:extent cx="2802890" cy="1560830"/>
            <wp:effectExtent l="0" t="0" r="0" b="1270"/>
            <wp:docPr id="13" name="Рисунок 13" descr="https://proxy.imgsmail.ru?e=1665065866&amp;email=imeturoran%40mail.ru&amp;flags=0&amp;h=w4KPZ4kt8FBpJ_KLm7SACg&amp;is_https=1&amp;url173=c2hhcmUxLmNsb3VkaHEtbWt0My5uZXQvZjliMGU4NTExMGJkYzk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roxy.imgsmail.ru?e=1665065866&amp;email=imeturoran%40mail.ru&amp;flags=0&amp;h=w4KPZ4kt8FBpJ_KLm7SACg&amp;is_https=1&amp;url173=c2hhcmUxLmNsb3VkaHEtbWt0My5uZXQvZjliMGU4NTExMGJkYzkuanBlZw~~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15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045" w:rsidRDefault="00C72045" w:rsidP="00C72045">
      <w:pPr>
        <w:pStyle w:val="a3"/>
      </w:pPr>
      <w:r>
        <w:t xml:space="preserve">Правительство внесло в Госдуму </w:t>
      </w:r>
      <w:hyperlink r:id="rId14" w:tgtFrame="_blank" w:history="1">
        <w:r>
          <w:rPr>
            <w:rStyle w:val="a5"/>
            <w:b/>
            <w:bCs/>
          </w:rPr>
          <w:t>проект федерального бюджета на 2023 год и плановый период 2024-2025 годов</w:t>
        </w:r>
      </w:hyperlink>
      <w:r>
        <w:rPr>
          <w:rStyle w:val="a4"/>
        </w:rPr>
        <w:t xml:space="preserve">.  </w:t>
      </w:r>
      <w:r>
        <w:rPr>
          <w:b/>
          <w:bCs/>
        </w:rPr>
        <w:br/>
      </w:r>
      <w:r>
        <w:t xml:space="preserve">В обзоре РГ </w:t>
      </w:r>
      <w:hyperlink r:id="rId15" w:tgtFrame="_blank" w:history="1">
        <w:r>
          <w:rPr>
            <w:rStyle w:val="a5"/>
            <w:b/>
            <w:bCs/>
          </w:rPr>
          <w:t>Правительство не будет вводить мобилизационные меры в экономике. Дефицит бюджета-2023 окажется больше запланированного</w:t>
        </w:r>
      </w:hyperlink>
      <w:r>
        <w:rPr>
          <w:rStyle w:val="a4"/>
        </w:rPr>
        <w:t xml:space="preserve"> </w:t>
      </w:r>
      <w:r>
        <w:t xml:space="preserve">приводятся выдержки из выступления </w:t>
      </w:r>
      <w:r>
        <w:rPr>
          <w:rStyle w:val="a4"/>
        </w:rPr>
        <w:t>аудитора Счетной палаты</w:t>
      </w:r>
      <w:r>
        <w:t xml:space="preserve"> </w:t>
      </w:r>
      <w:r>
        <w:rPr>
          <w:rStyle w:val="a4"/>
        </w:rPr>
        <w:t>Дмитрия Зайцева,</w:t>
      </w:r>
      <w:r>
        <w:t xml:space="preserve"> проанализировавшего проект бюджета. </w:t>
      </w:r>
    </w:p>
    <w:p w:rsidR="00C72045" w:rsidRDefault="00C72045" w:rsidP="00C72045">
      <w:pPr>
        <w:pStyle w:val="a3"/>
      </w:pPr>
      <w:r>
        <w:t xml:space="preserve">Краткая выжимка. </w:t>
      </w:r>
      <w:r>
        <w:rPr>
          <w:rStyle w:val="a8"/>
        </w:rPr>
        <w:t xml:space="preserve">Надежды российского правительства на быстрое восстановление экономики благодаря инвестициям, внешней торговле и росту потребления, мягко говоря, слишком оптимистичны. Бюджет не получит в следующем году запланированных экспортных доходов и столкнется с незапланированным ростом дефицита. Прогнозируемый правительством рост инвестиций в 3,7–3,9% в год после 2024 года говорит о том, что власти не планируют менять инерционный сценарий в экономике, отметил аудитор СП. Разговоры об </w:t>
      </w:r>
      <w:proofErr w:type="spellStart"/>
      <w:r>
        <w:rPr>
          <w:rStyle w:val="a8"/>
        </w:rPr>
        <w:t>импортозамещении</w:t>
      </w:r>
      <w:proofErr w:type="spellEnd"/>
      <w:r>
        <w:rPr>
          <w:rStyle w:val="a8"/>
        </w:rPr>
        <w:t xml:space="preserve"> или о структурной перестройке экономики пока никак не подкреплены инвестиционными планами правительства.</w:t>
      </w:r>
      <w:r>
        <w:t xml:space="preserve"> </w:t>
      </w:r>
    </w:p>
    <w:p w:rsidR="00C72045" w:rsidRDefault="00C72045" w:rsidP="00C72045">
      <w:pPr>
        <w:pStyle w:val="a3"/>
      </w:pPr>
      <w:r>
        <w:rPr>
          <w:rStyle w:val="a8"/>
        </w:rPr>
        <w:t xml:space="preserve">Не собирается </w:t>
      </w:r>
      <w:proofErr w:type="gramStart"/>
      <w:r>
        <w:rPr>
          <w:rStyle w:val="a8"/>
        </w:rPr>
        <w:t>правительство</w:t>
      </w:r>
      <w:proofErr w:type="gramEnd"/>
      <w:r>
        <w:rPr>
          <w:rStyle w:val="a8"/>
        </w:rPr>
        <w:t xml:space="preserve"> и менять старую политику в области науки и образования. По направлениям «наука и образование» предусмотрен минимальный объем финансирования. «В непростых условиях, в которых сейчас находится экономика страны, среднесрочные задачи развития науки и образования – это залог технологического суверенитета России. Поэтому они требуют повышенного внимания», – заявил аудитор СП.</w:t>
      </w:r>
      <w:r>
        <w:t xml:space="preserve"> </w:t>
      </w:r>
    </w:p>
    <w:p w:rsidR="00C72045" w:rsidRDefault="00C72045" w:rsidP="00C72045">
      <w:pPr>
        <w:pStyle w:val="a3"/>
      </w:pPr>
      <w:r>
        <w:lastRenderedPageBreak/>
        <w:t xml:space="preserve">Стало известно, что правительство объявило о переносе индексации тарифов на газ, электроэнергию, водо- и теплоснабжение с 1 июля 2023 года на 1 декабря 2022-го.  </w:t>
      </w:r>
    </w:p>
    <w:p w:rsidR="00C72045" w:rsidRDefault="00C72045" w:rsidP="00C72045">
      <w:pPr>
        <w:pStyle w:val="a3"/>
      </w:pPr>
      <w:hyperlink r:id="rId16" w:tgtFrame="_blank" w:history="1">
        <w:r>
          <w:rPr>
            <w:rStyle w:val="a5"/>
            <w:b/>
            <w:bCs/>
          </w:rPr>
          <w:t>Почти четверть расходов бюджета на 2023 год засекретили</w:t>
        </w:r>
      </w:hyperlink>
    </w:p>
    <w:p w:rsidR="00C72045" w:rsidRDefault="00C72045" w:rsidP="00C72045">
      <w:pPr>
        <w:pStyle w:val="a3"/>
      </w:pPr>
      <w:r>
        <w:rPr>
          <w:b/>
          <w:bCs/>
          <w:noProof/>
        </w:rPr>
        <w:drawing>
          <wp:inline distT="0" distB="0" distL="0" distR="0">
            <wp:extent cx="2211705" cy="2211705"/>
            <wp:effectExtent l="0" t="0" r="0" b="0"/>
            <wp:docPr id="12" name="Рисунок 12" descr="https://proxy.imgsmail.ru?e=1665065866&amp;email=imeturoran%40mail.ru&amp;flags=0&amp;h=A3bZGQc2Rb8wZw5EJ1t2PA&amp;is_https=1&amp;url173=c2hhcmUxLmNsb3VkaHEtbWt0My5uZXQvMDc1YmZhN2M4M2U3MjI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roxy.imgsmail.ru?e=1665065866&amp;email=imeturoran%40mail.ru&amp;flags=0&amp;h=A3bZGQc2Rb8wZw5EJ1t2PA&amp;is_https=1&amp;url173=c2hhcmUxLmNsb3VkaHEtbWt0My5uZXQvMDc1YmZhN2M4M2U3MjIuanBlZw~~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221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045" w:rsidRDefault="00C72045" w:rsidP="00C72045">
      <w:pPr>
        <w:pStyle w:val="a3"/>
      </w:pPr>
      <w:r>
        <w:t xml:space="preserve">Профсоюз направил </w:t>
      </w:r>
      <w:hyperlink r:id="rId18" w:tgtFrame="_blank" w:history="1">
        <w:r>
          <w:rPr>
            <w:rStyle w:val="a5"/>
            <w:b/>
            <w:bCs/>
          </w:rPr>
          <w:t>письмо В.В. Путину</w:t>
        </w:r>
      </w:hyperlink>
      <w:r>
        <w:rPr>
          <w:rStyle w:val="a4"/>
        </w:rPr>
        <w:t xml:space="preserve"> </w:t>
      </w:r>
      <w:r>
        <w:t xml:space="preserve">с призывом «дать поручение Правительству РФ внести поправки в проект закона о федеральном бюджете на 2023 год и плановый период 2024 и 2025 годов в ходе его обсуждения в Госдуме с целью существенного увеличения объема финансирования гражданской науки, в первую очередь, фундаментальных исследований, а также поручить </w:t>
      </w:r>
      <w:proofErr w:type="gramStart"/>
      <w:r>
        <w:t>дополнительно</w:t>
      </w:r>
      <w:proofErr w:type="gramEnd"/>
      <w:r>
        <w:t xml:space="preserve"> увеличить финансирование научных исследований в 2023 году в ходе процедуры внесения поправок в уже принятый закон о федеральном бюджете на 2023 год и плановый период 2024 и 2025 годов». </w:t>
      </w:r>
    </w:p>
    <w:p w:rsidR="00C72045" w:rsidRDefault="00C72045" w:rsidP="00C72045">
      <w:pPr>
        <w:rPr>
          <w:rStyle w:val="layout"/>
        </w:rPr>
      </w:pPr>
      <w:r>
        <w:rPr>
          <w:rStyle w:val="layout"/>
        </w:rPr>
        <w:pict>
          <v:rect id="_x0000_i1026" style="width:0;height:1.5pt" o:hralign="center" o:hrstd="t" o:hr="t" fillcolor="#a0a0a0" stroked="f"/>
        </w:pict>
      </w:r>
    </w:p>
    <w:p w:rsidR="00C72045" w:rsidRDefault="00C72045" w:rsidP="00C72045">
      <w:pPr>
        <w:pStyle w:val="a3"/>
        <w:jc w:val="center"/>
      </w:pPr>
      <w:r>
        <w:rPr>
          <w:rStyle w:val="a4"/>
          <w:color w:val="993366"/>
          <w:sz w:val="36"/>
          <w:szCs w:val="36"/>
        </w:rPr>
        <w:t>Инициативы снизу</w:t>
      </w:r>
      <w:r>
        <w:rPr>
          <w:rStyle w:val="a4"/>
        </w:rPr>
        <w:t xml:space="preserve">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  <w:noProof/>
        </w:rPr>
        <w:drawing>
          <wp:inline distT="0" distB="0" distL="0" distR="0">
            <wp:extent cx="2334895" cy="1960880"/>
            <wp:effectExtent l="0" t="0" r="8255" b="1270"/>
            <wp:docPr id="9" name="Рисунок 9" descr="https://proxy.imgsmail.ru?e=1665065866&amp;email=imeturoran%40mail.ru&amp;flags=0&amp;h=HYP_r-4m54skDkS3ZMT0og&amp;is_https=1&amp;url173=c2hhcmUxLmNsb3VkaHEtbWt0My5uZXQvNDI0ZjIwMDI3OTJjMDA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roxy.imgsmail.ru?e=1665065866&amp;email=imeturoran%40mail.ru&amp;flags=0&amp;h=HYP_r-4m54skDkS3ZMT0og&amp;is_https=1&amp;url173=c2hhcmUxLmNsb3VkaHEtbWt0My5uZXQvNDI0ZjIwMDI3OTJjMDAuanBlZw~~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045" w:rsidRDefault="00C72045" w:rsidP="00C72045">
      <w:pPr>
        <w:pStyle w:val="a3"/>
      </w:pPr>
      <w:r>
        <w:t xml:space="preserve">Опубликована </w:t>
      </w:r>
      <w:hyperlink r:id="rId20" w:tgtFrame="_blank" w:history="1">
        <w:r>
          <w:rPr>
            <w:rStyle w:val="a5"/>
            <w:b/>
            <w:bCs/>
          </w:rPr>
          <w:t>резолюция  Всероссийского молодежного семинара «Текущие проблемы профсоюза»</w:t>
        </w:r>
      </w:hyperlink>
      <w:r>
        <w:rPr>
          <w:rStyle w:val="a4"/>
        </w:rPr>
        <w:t xml:space="preserve">, </w:t>
      </w:r>
      <w:r>
        <w:t xml:space="preserve">проходившего 24 и 25 августа в режиме ВКС. Представители региональных и первичных профсоюзных организаций двенадцати регионов - Новосибирск, Екатеринбург, Иркутск, Казань, Саратов, Красноярск, Москва, </w:t>
      </w:r>
      <w:proofErr w:type="spellStart"/>
      <w:r>
        <w:t>Н.Архыз</w:t>
      </w:r>
      <w:proofErr w:type="spellEnd"/>
      <w:r>
        <w:t xml:space="preserve">, Санкт-Петербург, Томск, Уфа, Черноголовка – сформулировали предложения по повышению эффективности работы региональных и первичных организаций профсоюза и комиссий ЦС, а также по совершенствованию информационной работы и налаживанию обучения профсоюзного актива. </w:t>
      </w:r>
    </w:p>
    <w:p w:rsidR="00C72045" w:rsidRDefault="00C72045" w:rsidP="00C72045">
      <w:pPr>
        <w:rPr>
          <w:rStyle w:val="layout"/>
        </w:rPr>
      </w:pPr>
      <w:r>
        <w:rPr>
          <w:rStyle w:val="layout"/>
        </w:rPr>
        <w:lastRenderedPageBreak/>
        <w:pict>
          <v:rect id="_x0000_i1027" style="width:0;height:1.5pt" o:hralign="center" o:hrstd="t" o:hr="t" fillcolor="#a0a0a0" stroked="f"/>
        </w:pict>
      </w:r>
    </w:p>
    <w:p w:rsidR="00C72045" w:rsidRDefault="00C72045" w:rsidP="00C72045">
      <w:pPr>
        <w:pStyle w:val="a3"/>
        <w:jc w:val="center"/>
      </w:pPr>
      <w:r>
        <w:rPr>
          <w:rStyle w:val="a4"/>
          <w:color w:val="993366"/>
          <w:sz w:val="36"/>
          <w:szCs w:val="36"/>
        </w:rPr>
        <w:t>В сложившихся обстоятельствах</w:t>
      </w:r>
      <w:r>
        <w:rPr>
          <w:rStyle w:val="a4"/>
        </w:rPr>
        <w:t xml:space="preserve">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  <w:noProof/>
        </w:rPr>
        <w:drawing>
          <wp:inline distT="0" distB="0" distL="0" distR="0">
            <wp:extent cx="2705100" cy="1688465"/>
            <wp:effectExtent l="0" t="0" r="0" b="6985"/>
            <wp:docPr id="8" name="Рисунок 8" descr="https://proxy.imgsmail.ru?e=1665065866&amp;email=imeturoran%40mail.ru&amp;flags=0&amp;h=DliVVsPbkcLAcF9mrlWSWg&amp;is_https=1&amp;url173=c2hhcmUxLmNsb3VkaHEtbWt0My5uZXQvNTZiN2FkOGY0YmIzMzc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roxy.imgsmail.ru?e=1665065866&amp;email=imeturoran%40mail.ru&amp;flags=0&amp;h=DliVVsPbkcLAcF9mrlWSWg&amp;is_https=1&amp;url173=c2hhcmUxLmNsb3VkaHEtbWt0My5uZXQvNTZiN2FkOGY0YmIzMzcucG5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045" w:rsidRDefault="00C72045" w:rsidP="00C72045">
      <w:pPr>
        <w:pStyle w:val="a3"/>
      </w:pPr>
      <w:r>
        <w:t xml:space="preserve">По мнению Российского научного фонда, частичная мобилизация соответствует критериям обстоятельств непреодолимой силы (событие, находящееся вне возможности реального контроля любой из сторон). В информационном сообщении РНФ указаны изменения, которые могут быть в связи с этим внесены в </w:t>
      </w:r>
      <w:proofErr w:type="spellStart"/>
      <w:r>
        <w:t>грантовые</w:t>
      </w:r>
      <w:proofErr w:type="spellEnd"/>
      <w:r>
        <w:t xml:space="preserve"> соглашения. </w:t>
      </w:r>
    </w:p>
    <w:p w:rsidR="00C72045" w:rsidRDefault="00C72045" w:rsidP="00C72045">
      <w:pPr>
        <w:pStyle w:val="a3"/>
      </w:pPr>
      <w:hyperlink r:id="rId22" w:tgtFrame="_blank" w:history="1">
        <w:r>
          <w:rPr>
            <w:rStyle w:val="a5"/>
            <w:b/>
            <w:bCs/>
          </w:rPr>
          <w:t>Реализация поддержанных Российским научным фондом проектов в условиях частичной мобилизации</w:t>
        </w:r>
      </w:hyperlink>
      <w:r>
        <w:rPr>
          <w:rStyle w:val="a4"/>
        </w:rPr>
        <w:t xml:space="preserve"> </w:t>
      </w:r>
    </w:p>
    <w:p w:rsidR="00C72045" w:rsidRDefault="00C72045" w:rsidP="00C72045">
      <w:pPr>
        <w:rPr>
          <w:rStyle w:val="layout"/>
        </w:rPr>
      </w:pPr>
      <w:r>
        <w:rPr>
          <w:rStyle w:val="layout"/>
        </w:rPr>
        <w:pict>
          <v:rect id="_x0000_i1028" style="width:0;height:1.5pt" o:hralign="center" o:hrstd="t" o:hr="t" fillcolor="#a0a0a0" stroked="f"/>
        </w:pict>
      </w:r>
    </w:p>
    <w:p w:rsidR="00C72045" w:rsidRDefault="00C72045" w:rsidP="00C72045">
      <w:pPr>
        <w:pStyle w:val="a3"/>
        <w:jc w:val="center"/>
      </w:pPr>
      <w:r>
        <w:rPr>
          <w:rStyle w:val="a4"/>
          <w:color w:val="993366"/>
          <w:sz w:val="36"/>
          <w:szCs w:val="36"/>
        </w:rPr>
        <w:t>Поддержать коллег</w:t>
      </w:r>
      <w:r>
        <w:rPr>
          <w:rStyle w:val="a4"/>
        </w:rPr>
        <w:t xml:space="preserve"> </w:t>
      </w:r>
      <w:r>
        <w:rPr>
          <w:b/>
          <w:bCs/>
        </w:rPr>
        <w:br/>
      </w:r>
      <w:r>
        <w:rPr>
          <w:b/>
          <w:bCs/>
          <w:noProof/>
        </w:rPr>
        <w:drawing>
          <wp:inline distT="0" distB="0" distL="0" distR="0">
            <wp:extent cx="2313940" cy="2734945"/>
            <wp:effectExtent l="0" t="0" r="0" b="8255"/>
            <wp:docPr id="7" name="Рисунок 7" descr="https://proxy.imgsmail.ru?e=1665065866&amp;email=imeturoran%40mail.ru&amp;flags=0&amp;h=LcA462ckdk0UcWcvzyzDvg&amp;is_https=1&amp;url173=c2hhcmUxLmNsb3VkaHEtbWt0My5uZXQvYWU3ZTJmNDE4N2JiNzk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roxy.imgsmail.ru?e=1665065866&amp;email=imeturoran%40mail.ru&amp;flags=0&amp;h=LcA462ckdk0UcWcvzyzDvg&amp;is_https=1&amp;url173=c2hhcmUxLmNsb3VkaHEtbWt0My5uZXQvYWU3ZTJmNDE4N2JiNzkucG5n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273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045" w:rsidRDefault="00C72045" w:rsidP="00C72045">
      <w:pPr>
        <w:pStyle w:val="a3"/>
      </w:pPr>
      <w:proofErr w:type="spellStart"/>
      <w:proofErr w:type="gramStart"/>
      <w:r>
        <w:t>Телеграм</w:t>
      </w:r>
      <w:proofErr w:type="spellEnd"/>
      <w:r>
        <w:t xml:space="preserve">-канал Советник СО РАН предложил выразить поддержку Александру </w:t>
      </w:r>
      <w:proofErr w:type="spellStart"/>
      <w:r>
        <w:t>Шиплюку</w:t>
      </w:r>
      <w:proofErr w:type="spellEnd"/>
      <w:r>
        <w:t xml:space="preserve"> и Анатолию Маслову, которые находятся в СИЗО «Лефортово» по обвинению в государственной измене.</w:t>
      </w:r>
      <w:proofErr w:type="gramEnd"/>
      <w:r>
        <w:t xml:space="preserve"> Директор Института теоретической и прикладной механики СО РАН, чл.-к. РАН Александр </w:t>
      </w:r>
      <w:proofErr w:type="spellStart"/>
      <w:r>
        <w:t>Шиплюк</w:t>
      </w:r>
      <w:proofErr w:type="spellEnd"/>
      <w:r>
        <w:t xml:space="preserve"> был  арестован 5 августа, а главный научный сотрудник ИТПМ СО РАН Анатолий Маслов - 27 июня. Речь идет об отправке писем ученым и направлении пожертвований на оказание им юридической помощи. </w:t>
      </w:r>
    </w:p>
    <w:p w:rsidR="00C72045" w:rsidRDefault="00C72045" w:rsidP="00C72045">
      <w:pPr>
        <w:rPr>
          <w:rStyle w:val="layout"/>
        </w:rPr>
      </w:pPr>
      <w:r>
        <w:rPr>
          <w:rStyle w:val="layout"/>
        </w:rPr>
        <w:pict>
          <v:rect id="_x0000_i1029" style="width:0;height:1.5pt" o:hralign="center" o:hrstd="t" o:hr="t" fillcolor="#a0a0a0" stroked="f"/>
        </w:pict>
      </w:r>
    </w:p>
    <w:p w:rsidR="00C72045" w:rsidRDefault="00C72045" w:rsidP="00C72045">
      <w:pPr>
        <w:pStyle w:val="a3"/>
        <w:jc w:val="center"/>
      </w:pPr>
      <w:r>
        <w:rPr>
          <w:rStyle w:val="a4"/>
          <w:color w:val="993366"/>
          <w:sz w:val="36"/>
          <w:szCs w:val="36"/>
        </w:rPr>
        <w:lastRenderedPageBreak/>
        <w:t>Места еще остались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  <w:noProof/>
        </w:rPr>
        <w:drawing>
          <wp:inline distT="0" distB="0" distL="0" distR="0">
            <wp:extent cx="2683510" cy="1620520"/>
            <wp:effectExtent l="0" t="0" r="2540" b="0"/>
            <wp:docPr id="6" name="Рисунок 6" descr="https://proxy.imgsmail.ru?e=1665065866&amp;email=imeturoran%40mail.ru&amp;flags=0&amp;h=9Bng8dtdUcEa8SPdzwIUtw&amp;is_https=1&amp;url173=c2hhcmUxLmNsb3VkaHEtbWt0My5uZXQvYzJmZmQ1ZjQ1YTgzNDQ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roxy.imgsmail.ru?e=1665065866&amp;email=imeturoran%40mail.ru&amp;flags=0&amp;h=9Bng8dtdUcEa8SPdzwIUtw&amp;is_https=1&amp;url173=c2hhcmUxLmNsb3VkaHEtbWt0My5uZXQvYzJmZmQ1ZjQ1YTgzNDQucG5n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16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045" w:rsidRDefault="00C72045" w:rsidP="00C72045">
      <w:pPr>
        <w:pStyle w:val="a3"/>
      </w:pPr>
      <w:hyperlink r:id="rId25" w:tgtFrame="_blank" w:history="1">
        <w:r>
          <w:rPr>
            <w:rStyle w:val="a5"/>
            <w:b/>
            <w:bCs/>
          </w:rPr>
          <w:t>Информация с сайта Территориальной профорганизации Томского научного центра СО РАН Профсоюза работников РАН</w:t>
        </w:r>
      </w:hyperlink>
      <w:r>
        <w:rPr>
          <w:rStyle w:val="a4"/>
        </w:rPr>
        <w:t xml:space="preserve"> </w:t>
      </w:r>
    </w:p>
    <w:p w:rsidR="00C72045" w:rsidRDefault="00C72045" w:rsidP="00C72045">
      <w:pPr>
        <w:pStyle w:val="a3"/>
      </w:pPr>
      <w:r>
        <w:t>16 октября на площадке Точки кипения состоится Школа молодых ученых «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O’Clock</w:t>
      </w:r>
      <w:proofErr w:type="spellEnd"/>
      <w:r>
        <w:t xml:space="preserve">». Для участия приглашаются студенты, магистранты, аспиранты и ученые. В программе специальный тренинг Школы нескучного доклада, выступления участников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Slam</w:t>
      </w:r>
      <w:proofErr w:type="spellEnd"/>
      <w:r>
        <w:t xml:space="preserve"> Томск, лекция приглашенного спикера, игра «Научный крокодил», мастер-класс по теории изобретательских задач и другие полезные активности. Мероприятие бесплатно. Школа молодых ученых «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O’Clock</w:t>
      </w:r>
      <w:proofErr w:type="spellEnd"/>
      <w:r>
        <w:t xml:space="preserve">» проводится в Томске уже четвертый раз. В этом году мероприятие поддерживает Фонд президентских грантов. </w:t>
      </w:r>
    </w:p>
    <w:p w:rsidR="00C72045" w:rsidRDefault="00C72045" w:rsidP="00C72045">
      <w:pPr>
        <w:pStyle w:val="a3"/>
      </w:pPr>
      <w:r>
        <w:t xml:space="preserve">Подать заявку до 9 октября можно по ссылке:  </w:t>
      </w:r>
      <w:hyperlink r:id="rId26" w:tgtFrame="_blank" w:history="1">
        <w:r>
          <w:rPr>
            <w:rStyle w:val="a5"/>
            <w:b/>
            <w:bCs/>
          </w:rPr>
          <w:t>https://leader-id.ru/events/311925</w:t>
        </w:r>
      </w:hyperlink>
      <w:r>
        <w:rPr>
          <w:b/>
          <w:bCs/>
        </w:rPr>
        <w:t>.</w:t>
      </w:r>
      <w:r>
        <w:t xml:space="preserve"> Количество мест ограничено. </w:t>
      </w:r>
    </w:p>
    <w:p w:rsidR="00C72045" w:rsidRDefault="00C72045" w:rsidP="00C72045">
      <w:pPr>
        <w:pStyle w:val="a3"/>
      </w:pPr>
    </w:p>
    <w:p w:rsidR="00C72045" w:rsidRDefault="00C72045" w:rsidP="00C72045">
      <w:pPr>
        <w:rPr>
          <w:rStyle w:val="layout"/>
        </w:rPr>
      </w:pPr>
      <w:r>
        <w:rPr>
          <w:rStyle w:val="layout"/>
        </w:rPr>
        <w:pict>
          <v:rect id="_x0000_i1030" style="width:0;height:1.5pt" o:hralign="center" o:hrstd="t" o:hr="t" fillcolor="#a0a0a0" stroked="f"/>
        </w:pict>
      </w:r>
    </w:p>
    <w:p w:rsidR="00C72045" w:rsidRDefault="00C72045" w:rsidP="00C72045">
      <w:pPr>
        <w:pStyle w:val="a3"/>
      </w:pPr>
      <w:hyperlink r:id="rId27" w:tgtFrame="_blank" w:history="1">
        <w:r>
          <w:rPr>
            <w:rStyle w:val="a5"/>
            <w:b/>
            <w:bCs/>
          </w:rPr>
          <w:t>Кто в команде? Руководящий состав РАН заметно обновился</w:t>
        </w:r>
      </w:hyperlink>
      <w:r>
        <w:rPr>
          <w:rStyle w:val="a4"/>
        </w:rPr>
        <w:t xml:space="preserve"> </w:t>
      </w:r>
    </w:p>
    <w:p w:rsidR="001454AD" w:rsidRPr="00C72045" w:rsidRDefault="001454AD" w:rsidP="00C72045">
      <w:bookmarkStart w:id="0" w:name="_GoBack"/>
      <w:bookmarkEnd w:id="0"/>
    </w:p>
    <w:sectPr w:rsidR="001454AD" w:rsidRPr="00C72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5D"/>
    <w:rsid w:val="000D193D"/>
    <w:rsid w:val="00123AC1"/>
    <w:rsid w:val="00126282"/>
    <w:rsid w:val="001444C3"/>
    <w:rsid w:val="001454AD"/>
    <w:rsid w:val="002B7DE3"/>
    <w:rsid w:val="00306C5D"/>
    <w:rsid w:val="0031066F"/>
    <w:rsid w:val="003D0385"/>
    <w:rsid w:val="004459E6"/>
    <w:rsid w:val="007C7680"/>
    <w:rsid w:val="008440F7"/>
    <w:rsid w:val="00BA0340"/>
    <w:rsid w:val="00C72045"/>
    <w:rsid w:val="00CE10E8"/>
    <w:rsid w:val="00E43FFA"/>
    <w:rsid w:val="00E82050"/>
    <w:rsid w:val="00F4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7C7680"/>
  </w:style>
  <w:style w:type="paragraph" w:styleId="a3">
    <w:name w:val="Normal (Web)"/>
    <w:basedOn w:val="a"/>
    <w:uiPriority w:val="99"/>
    <w:unhideWhenUsed/>
    <w:rsid w:val="007C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7680"/>
    <w:rPr>
      <w:b/>
      <w:bCs/>
    </w:rPr>
  </w:style>
  <w:style w:type="character" w:styleId="a5">
    <w:name w:val="Hyperlink"/>
    <w:basedOn w:val="a0"/>
    <w:uiPriority w:val="99"/>
    <w:semiHidden/>
    <w:unhideWhenUsed/>
    <w:rsid w:val="007C768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680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F466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7C7680"/>
  </w:style>
  <w:style w:type="paragraph" w:styleId="a3">
    <w:name w:val="Normal (Web)"/>
    <w:basedOn w:val="a"/>
    <w:uiPriority w:val="99"/>
    <w:unhideWhenUsed/>
    <w:rsid w:val="007C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7680"/>
    <w:rPr>
      <w:b/>
      <w:bCs/>
    </w:rPr>
  </w:style>
  <w:style w:type="character" w:styleId="a5">
    <w:name w:val="Hyperlink"/>
    <w:basedOn w:val="a0"/>
    <w:uiPriority w:val="99"/>
    <w:semiHidden/>
    <w:unhideWhenUsed/>
    <w:rsid w:val="007C768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680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F466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04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0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3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84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519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9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343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647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rofsouz_ran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cloud.mail.ru/public/5jhb/pnXKuPWU7" TargetMode="External"/><Relationship Id="rId26" Type="http://schemas.openxmlformats.org/officeDocument/2006/relationships/hyperlink" Target="https://leader-id.ru/events/311925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hyperlink" Target="https://t.me/profRAS/336" TargetMode="External"/><Relationship Id="rId12" Type="http://schemas.openxmlformats.org/officeDocument/2006/relationships/hyperlink" Target="https://cloud.mail.ru/public/G3xx/oodHemKsw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s://tpotsc.ru/?p=338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ko.ru/news/pochti-chetvert-raskhodov-byudzheta-na-2023-god-zasekretili/" TargetMode="External"/><Relationship Id="rId20" Type="http://schemas.openxmlformats.org/officeDocument/2006/relationships/hyperlink" Target="https://t.me/profRAS/346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t.me/profRAS/340" TargetMode="External"/><Relationship Id="rId24" Type="http://schemas.openxmlformats.org/officeDocument/2006/relationships/image" Target="media/image8.png"/><Relationship Id="rId5" Type="http://schemas.openxmlformats.org/officeDocument/2006/relationships/image" Target="media/image1.jpeg"/><Relationship Id="rId15" Type="http://schemas.openxmlformats.org/officeDocument/2006/relationships/hyperlink" Target="https://www.ng.ru/economics/2022-09-28/4_8551_budget.html" TargetMode="External"/><Relationship Id="rId23" Type="http://schemas.openxmlformats.org/officeDocument/2006/relationships/image" Target="media/image7.png"/><Relationship Id="rId28" Type="http://schemas.openxmlformats.org/officeDocument/2006/relationships/fontTable" Target="fontTable.xml"/><Relationship Id="rId10" Type="http://schemas.openxmlformats.org/officeDocument/2006/relationships/hyperlink" Target="https://t.me/SKabyshev/310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kremlin.ru/events/president/news/69430" TargetMode="External"/><Relationship Id="rId14" Type="http://schemas.openxmlformats.org/officeDocument/2006/relationships/hyperlink" Target="https://sozd.duma.gov.ru/bill/201614-8" TargetMode="External"/><Relationship Id="rId22" Type="http://schemas.openxmlformats.org/officeDocument/2006/relationships/hyperlink" Target="https://www.rscf.ru/news/found/realizatsiya-proektov-v-usloviyakh-chastichnoy-mobilizatsi/" TargetMode="External"/><Relationship Id="rId27" Type="http://schemas.openxmlformats.org/officeDocument/2006/relationships/hyperlink" Target="https://poisknews.ru/skript/kto-v-komande-rukovodyashhij-sostav-ran-zametno-obnovils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1252</Words>
  <Characters>7138</Characters>
  <Application>Microsoft Office Word</Application>
  <DocSecurity>0</DocSecurity>
  <Lines>59</Lines>
  <Paragraphs>16</Paragraphs>
  <ScaleCrop>false</ScaleCrop>
  <Company/>
  <LinksUpToDate>false</LinksUpToDate>
  <CharactersWithSpaces>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17</cp:revision>
  <dcterms:created xsi:type="dcterms:W3CDTF">2022-06-22T04:24:00Z</dcterms:created>
  <dcterms:modified xsi:type="dcterms:W3CDTF">2022-10-03T14:44:00Z</dcterms:modified>
</cp:coreProperties>
</file>