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0C" w:rsidRPr="005E170C" w:rsidRDefault="005E170C" w:rsidP="005E17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70C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746698" w:rsidRDefault="00326B1F" w:rsidP="005E1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0C">
        <w:rPr>
          <w:rFonts w:ascii="Times New Roman" w:hAnsi="Times New Roman" w:cs="Times New Roman"/>
          <w:b/>
          <w:sz w:val="28"/>
          <w:szCs w:val="28"/>
        </w:rPr>
        <w:t>«Современные подходы к селекции и семеноводству картофеля: теория и практика»</w:t>
      </w:r>
    </w:p>
    <w:p w:rsidR="005E170C" w:rsidRPr="005E170C" w:rsidRDefault="005E170C" w:rsidP="005E1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6B1F" w:rsidRPr="005E170C" w:rsidRDefault="00326B1F" w:rsidP="005E17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170C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5E170C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5E170C">
        <w:rPr>
          <w:rFonts w:ascii="Times New Roman" w:hAnsi="Times New Roman" w:cs="Times New Roman"/>
          <w:sz w:val="28"/>
          <w:szCs w:val="28"/>
        </w:rPr>
        <w:t>гл.н.с</w:t>
      </w:r>
      <w:proofErr w:type="spellEnd"/>
      <w:r w:rsidRPr="005E170C">
        <w:rPr>
          <w:rFonts w:ascii="Times New Roman" w:hAnsi="Times New Roman" w:cs="Times New Roman"/>
          <w:sz w:val="28"/>
          <w:szCs w:val="28"/>
        </w:rPr>
        <w:t xml:space="preserve">. Уральский НИИСХ – филиал ФГБНУ </w:t>
      </w:r>
      <w:proofErr w:type="spellStart"/>
      <w:r w:rsidRPr="005E170C">
        <w:rPr>
          <w:rFonts w:ascii="Times New Roman" w:hAnsi="Times New Roman" w:cs="Times New Roman"/>
          <w:sz w:val="28"/>
          <w:szCs w:val="28"/>
        </w:rPr>
        <w:t>УрФАНИЦ</w:t>
      </w:r>
      <w:proofErr w:type="spellEnd"/>
      <w:r w:rsidRPr="005E1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70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E170C">
        <w:rPr>
          <w:rFonts w:ascii="Times New Roman" w:hAnsi="Times New Roman" w:cs="Times New Roman"/>
          <w:sz w:val="28"/>
          <w:szCs w:val="28"/>
        </w:rPr>
        <w:t xml:space="preserve"> РАН, доктор с.-х. наук, доцент</w:t>
      </w:r>
    </w:p>
    <w:p w:rsidR="00746698" w:rsidRPr="005E170C" w:rsidRDefault="00746698" w:rsidP="005E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70C">
        <w:rPr>
          <w:rFonts w:ascii="Times New Roman" w:hAnsi="Times New Roman" w:cs="Times New Roman"/>
          <w:sz w:val="28"/>
          <w:szCs w:val="28"/>
          <w:u w:val="single"/>
        </w:rPr>
        <w:t>Тематика: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Генетическая коллекция картофеля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 xml:space="preserve">Селекция новых перспективных сортов с заданными хозяйственно-полезными признаками; 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Оригинальное семеноводство новых перспективных сортов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Технология возделывания</w:t>
      </w:r>
    </w:p>
    <w:p w:rsidR="00746698" w:rsidRPr="005E170C" w:rsidRDefault="00746698" w:rsidP="005E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70C">
        <w:rPr>
          <w:rFonts w:ascii="Times New Roman" w:hAnsi="Times New Roman" w:cs="Times New Roman"/>
          <w:bCs/>
          <w:sz w:val="28"/>
          <w:szCs w:val="28"/>
          <w:u w:val="single"/>
        </w:rPr>
        <w:t>Новые направления в рамках ФНТП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Маркер-ориентированная селекция, основанная на использовании молекулярно-генетических маркеров на различные гены/локусы, сцепленные с тем или иным ценным признаком картофеля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Скрининг образцов картофеля с помощью ДНК-маркеров на наличие генов устойчивости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Метагеномный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 xml:space="preserve"> анализ разнообразия </w:t>
      </w: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микробиоты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почв 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Секвенирование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 xml:space="preserve"> 16S- и ITS-фрагментов для определения видовой принадлежности бактерий, нематод и грибов соответственно, для характеристики </w:t>
      </w: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микробиотического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 xml:space="preserve"> разнообразия сельскохозяйственных почв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Анализ генома картофеля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 xml:space="preserve">Использование длинных чтений для исследования филогенетического разнообразия </w:t>
      </w: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пластома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 xml:space="preserve"> сортов картофеля уральской селекции </w:t>
      </w:r>
    </w:p>
    <w:p w:rsidR="00987F5B" w:rsidRPr="005E170C" w:rsidRDefault="00326B1F" w:rsidP="005E17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Эколого-географические испытания новых российских сортов картофеля, оценка и испытание в различных зонах РФ, выделение лучших образцов, для внедрения в производство</w:t>
      </w:r>
    </w:p>
    <w:p w:rsidR="004E754B" w:rsidRPr="005E170C" w:rsidRDefault="004E754B" w:rsidP="005E170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Селекция картофеля с 1956 г., создано и включено в реестр селекционных достижений 24 сорта, один сорт проходит испытание</w:t>
      </w:r>
    </w:p>
    <w:p w:rsidR="00746698" w:rsidRPr="005E170C" w:rsidRDefault="00746698" w:rsidP="005E170C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70C">
        <w:rPr>
          <w:rFonts w:ascii="Times New Roman" w:hAnsi="Times New Roman" w:cs="Times New Roman"/>
          <w:i/>
          <w:sz w:val="28"/>
          <w:szCs w:val="28"/>
        </w:rPr>
        <w:t xml:space="preserve">Приоритетные исследовательские </w:t>
      </w:r>
      <w:r w:rsidR="004E754B" w:rsidRPr="005E170C">
        <w:rPr>
          <w:rFonts w:ascii="Times New Roman" w:hAnsi="Times New Roman" w:cs="Times New Roman"/>
          <w:i/>
          <w:sz w:val="28"/>
          <w:szCs w:val="28"/>
        </w:rPr>
        <w:t>направления по селекции картофеля</w:t>
      </w:r>
    </w:p>
    <w:p w:rsidR="00746698" w:rsidRPr="005E170C" w:rsidRDefault="00746698" w:rsidP="005E170C">
      <w:pPr>
        <w:pStyle w:val="a3"/>
        <w:numPr>
          <w:ilvl w:val="0"/>
          <w:numId w:val="1"/>
        </w:numPr>
        <w:tabs>
          <w:tab w:val="left" w:pos="1395"/>
        </w:tabs>
        <w:jc w:val="both"/>
        <w:rPr>
          <w:sz w:val="28"/>
          <w:szCs w:val="28"/>
        </w:rPr>
      </w:pPr>
      <w:r w:rsidRPr="005E170C">
        <w:rPr>
          <w:sz w:val="28"/>
          <w:szCs w:val="28"/>
        </w:rPr>
        <w:t>Создание генетических доноров и источников для целенаправленной селекции картофеля</w:t>
      </w:r>
    </w:p>
    <w:p w:rsidR="00746698" w:rsidRPr="005E170C" w:rsidRDefault="00746698" w:rsidP="005E1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E170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Селекция на хозяйственную скороспелость</w:t>
      </w:r>
    </w:p>
    <w:p w:rsidR="00746698" w:rsidRPr="005E170C" w:rsidRDefault="00746698" w:rsidP="005E1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E170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Селекция на полевую устойчивость к </w:t>
      </w:r>
      <w:r w:rsidRPr="005E170C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en-US"/>
        </w:rPr>
        <w:t>P</w:t>
      </w:r>
      <w:r w:rsidRPr="005E170C">
        <w:rPr>
          <w:rFonts w:ascii="Times New Roman" w:eastAsia="Calibri" w:hAnsi="Times New Roman" w:cs="Times New Roman"/>
          <w:i/>
          <w:noProof/>
          <w:sz w:val="28"/>
          <w:szCs w:val="28"/>
          <w:lang w:eastAsia="en-US"/>
        </w:rPr>
        <w:t>.</w:t>
      </w:r>
      <w:r w:rsidRPr="005E170C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en-US"/>
        </w:rPr>
        <w:t>infestans</w:t>
      </w:r>
    </w:p>
    <w:p w:rsidR="00746698" w:rsidRPr="005E170C" w:rsidRDefault="00746698" w:rsidP="005E1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E170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Селекция на устойчивость к золотистой цистообразующей картофельной нематоде</w:t>
      </w:r>
    </w:p>
    <w:p w:rsidR="00746698" w:rsidRPr="005E170C" w:rsidRDefault="00746698" w:rsidP="005E1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E170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Селекция на столовые качества</w:t>
      </w:r>
    </w:p>
    <w:p w:rsidR="00746698" w:rsidRPr="005E170C" w:rsidRDefault="00746698" w:rsidP="005E1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E170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Селекция на пригодность к переработке</w:t>
      </w:r>
    </w:p>
    <w:p w:rsidR="00746698" w:rsidRPr="005E170C" w:rsidRDefault="00746698" w:rsidP="005E1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E170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Селекция на создание диетических сортов картофеля</w:t>
      </w:r>
    </w:p>
    <w:p w:rsidR="004E754B" w:rsidRPr="005E170C" w:rsidRDefault="004E754B" w:rsidP="005E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70C">
        <w:rPr>
          <w:rFonts w:ascii="Times New Roman" w:hAnsi="Times New Roman" w:cs="Times New Roman"/>
          <w:sz w:val="28"/>
          <w:szCs w:val="28"/>
          <w:u w:val="single"/>
        </w:rPr>
        <w:t>Оригинальное семеноводство картофеля</w:t>
      </w:r>
    </w:p>
    <w:p w:rsidR="004E754B" w:rsidRPr="005E170C" w:rsidRDefault="004E754B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 xml:space="preserve">- введение в культуру </w:t>
      </w:r>
      <w:r w:rsidRPr="005E170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5E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70C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Pr="005E170C">
        <w:rPr>
          <w:rFonts w:ascii="Times New Roman" w:hAnsi="Times New Roman" w:cs="Times New Roman"/>
          <w:sz w:val="28"/>
          <w:szCs w:val="28"/>
        </w:rPr>
        <w:t xml:space="preserve"> методом апикальной меристемы новых сортов картофеля и поддержание коллекции (312 сортов и межвидовых гибридов картофеля коллекция </w:t>
      </w:r>
      <w:r w:rsidRPr="005E170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5E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70C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Pr="005E17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754B" w:rsidRPr="005E170C" w:rsidRDefault="004E754B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proofErr w:type="spellStart"/>
      <w:r w:rsidRPr="005E170C">
        <w:rPr>
          <w:rFonts w:ascii="Times New Roman" w:hAnsi="Times New Roman" w:cs="Times New Roman"/>
          <w:sz w:val="28"/>
          <w:szCs w:val="28"/>
        </w:rPr>
        <w:t>микрорастений</w:t>
      </w:r>
      <w:proofErr w:type="spellEnd"/>
      <w:r w:rsidRPr="005E170C">
        <w:rPr>
          <w:rFonts w:ascii="Times New Roman" w:hAnsi="Times New Roman" w:cs="Times New Roman"/>
          <w:sz w:val="28"/>
          <w:szCs w:val="28"/>
        </w:rPr>
        <w:t xml:space="preserve"> </w:t>
      </w:r>
      <w:r w:rsidRPr="005E170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5E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70C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Pr="005E170C">
        <w:rPr>
          <w:rFonts w:ascii="Times New Roman" w:hAnsi="Times New Roman" w:cs="Times New Roman"/>
          <w:sz w:val="28"/>
          <w:szCs w:val="28"/>
        </w:rPr>
        <w:t>;</w:t>
      </w:r>
    </w:p>
    <w:p w:rsidR="004E754B" w:rsidRPr="005E170C" w:rsidRDefault="004E754B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 xml:space="preserve">- производство мини-клубней, </w:t>
      </w:r>
    </w:p>
    <w:p w:rsidR="004E754B" w:rsidRPr="005E170C" w:rsidRDefault="004E754B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 xml:space="preserve">- производство первого полевого поколения </w:t>
      </w:r>
    </w:p>
    <w:p w:rsidR="004E754B" w:rsidRPr="005E170C" w:rsidRDefault="004E754B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>- производство семенного картофеля класса «супер-суперэлита»</w:t>
      </w:r>
    </w:p>
    <w:p w:rsidR="004E754B" w:rsidRPr="005E170C" w:rsidRDefault="004E754B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>- диагностика семенного материала методом ПЦР-анализа (ИФА) на патогены</w:t>
      </w:r>
    </w:p>
    <w:p w:rsidR="00326B1F" w:rsidRPr="005E170C" w:rsidRDefault="00326B1F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1F" w:rsidRPr="005E170C" w:rsidRDefault="00326B1F" w:rsidP="005E17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70C">
        <w:rPr>
          <w:rFonts w:ascii="Times New Roman" w:hAnsi="Times New Roman" w:cs="Times New Roman"/>
          <w:sz w:val="28"/>
          <w:szCs w:val="28"/>
          <w:u w:val="single"/>
        </w:rPr>
        <w:t>Разработка «технологического пакета» нового сорта картофеля</w:t>
      </w:r>
    </w:p>
    <w:p w:rsidR="00326B1F" w:rsidRPr="005E170C" w:rsidRDefault="00326B1F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>- разработка и апробация комплексной технологии производства нового сорта картофеля;</w:t>
      </w:r>
    </w:p>
    <w:p w:rsidR="00326B1F" w:rsidRPr="005E170C" w:rsidRDefault="00326B1F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pacing w:val="-1"/>
          <w:sz w:val="28"/>
          <w:szCs w:val="28"/>
        </w:rPr>
        <w:t>-зональные технологии первичного и промышленного семеноводства, обеспечивающие повышенный выход высококачественных семян;</w:t>
      </w:r>
    </w:p>
    <w:p w:rsidR="00326B1F" w:rsidRPr="005E170C" w:rsidRDefault="00326B1F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>- консультационное и научно-техническое сопровождение производителей картофеля;</w:t>
      </w:r>
    </w:p>
    <w:p w:rsidR="00326B1F" w:rsidRPr="005E170C" w:rsidRDefault="00326B1F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>- создание технологий хранения и переработки картофеля;</w:t>
      </w:r>
    </w:p>
    <w:p w:rsidR="00326B1F" w:rsidRPr="005E170C" w:rsidRDefault="00326B1F" w:rsidP="005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sz w:val="28"/>
          <w:szCs w:val="28"/>
        </w:rPr>
        <w:t>- создание технологий и средств эффективной диагностики возбудителей заболеваний картофеля.</w:t>
      </w:r>
    </w:p>
    <w:p w:rsidR="00326B1F" w:rsidRPr="005E170C" w:rsidRDefault="00326B1F" w:rsidP="005E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54B" w:rsidRPr="005E170C" w:rsidRDefault="004E754B" w:rsidP="005E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70C">
        <w:rPr>
          <w:rFonts w:ascii="Times New Roman" w:hAnsi="Times New Roman" w:cs="Times New Roman"/>
          <w:sz w:val="28"/>
          <w:szCs w:val="28"/>
          <w:u w:val="single"/>
        </w:rPr>
        <w:t>Комплексность в работе</w:t>
      </w:r>
      <w:r w:rsidR="00326B1F" w:rsidRPr="005E170C">
        <w:rPr>
          <w:rFonts w:ascii="Times New Roman" w:hAnsi="Times New Roman" w:cs="Times New Roman"/>
          <w:sz w:val="28"/>
          <w:szCs w:val="28"/>
          <w:u w:val="single"/>
        </w:rPr>
        <w:t>, индустриальные партнёры:</w:t>
      </w:r>
    </w:p>
    <w:p w:rsidR="00987F5B" w:rsidRPr="005E170C" w:rsidRDefault="00326B1F" w:rsidP="005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Арофирма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КРиММ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>», Тюменская область;</w:t>
      </w:r>
    </w:p>
    <w:p w:rsidR="00987F5B" w:rsidRPr="005E170C" w:rsidRDefault="00326B1F" w:rsidP="005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ООО «Дока-Генные Технологии», Московская область;</w:t>
      </w:r>
    </w:p>
    <w:p w:rsidR="00987F5B" w:rsidRPr="005E170C" w:rsidRDefault="00326B1F" w:rsidP="005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ООО ССК «Уральский картофель», Свердловская область;</w:t>
      </w:r>
    </w:p>
    <w:p w:rsidR="00987F5B" w:rsidRPr="005E170C" w:rsidRDefault="00326B1F" w:rsidP="005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ООО НПО «Сад и огород», Челябинская область;</w:t>
      </w:r>
    </w:p>
    <w:p w:rsidR="00987F5B" w:rsidRPr="005E170C" w:rsidRDefault="00326B1F" w:rsidP="005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ООО «СХП «Дары Малиновки», Красноярский край;</w:t>
      </w:r>
    </w:p>
    <w:p w:rsidR="00987F5B" w:rsidRPr="005E170C" w:rsidRDefault="00326B1F" w:rsidP="005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ООО Агрофирма «</w:t>
      </w: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СеДеК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>», Московская область;</w:t>
      </w:r>
    </w:p>
    <w:p w:rsidR="00987F5B" w:rsidRPr="005E170C" w:rsidRDefault="00326B1F" w:rsidP="005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ООО «НКЦ «</w:t>
      </w: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Агросистема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>». Иркутская область;</w:t>
      </w:r>
    </w:p>
    <w:p w:rsidR="00987F5B" w:rsidRPr="005E170C" w:rsidRDefault="00326B1F" w:rsidP="005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C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5E170C">
        <w:rPr>
          <w:rFonts w:ascii="Times New Roman" w:hAnsi="Times New Roman" w:cs="Times New Roman"/>
          <w:bCs/>
          <w:sz w:val="28"/>
          <w:szCs w:val="28"/>
        </w:rPr>
        <w:t>Мираторг</w:t>
      </w:r>
      <w:proofErr w:type="spellEnd"/>
      <w:r w:rsidRPr="005E170C">
        <w:rPr>
          <w:rFonts w:ascii="Times New Roman" w:hAnsi="Times New Roman" w:cs="Times New Roman"/>
          <w:bCs/>
          <w:sz w:val="28"/>
          <w:szCs w:val="28"/>
        </w:rPr>
        <w:t>-Орёл»</w:t>
      </w:r>
    </w:p>
    <w:p w:rsidR="00326B1F" w:rsidRPr="005E170C" w:rsidRDefault="00326B1F" w:rsidP="005E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26B1F" w:rsidRPr="005E170C" w:rsidSect="005E17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381"/>
    <w:multiLevelType w:val="hybridMultilevel"/>
    <w:tmpl w:val="8618AF0C"/>
    <w:lvl w:ilvl="0" w:tplc="E6FE3C5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ED0951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1FC19B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D78932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FCAFD2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B6E327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3E83B4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3A69B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22032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1C812B52"/>
    <w:multiLevelType w:val="hybridMultilevel"/>
    <w:tmpl w:val="EB5A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292F"/>
    <w:multiLevelType w:val="hybridMultilevel"/>
    <w:tmpl w:val="3A5E86E6"/>
    <w:lvl w:ilvl="0" w:tplc="85A0A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75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6BD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8D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E6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C1F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11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857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65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44B5B"/>
    <w:multiLevelType w:val="hybridMultilevel"/>
    <w:tmpl w:val="2DF6A38A"/>
    <w:lvl w:ilvl="0" w:tplc="5CFA6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629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980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81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107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603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C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0E3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345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29F4675"/>
    <w:multiLevelType w:val="hybridMultilevel"/>
    <w:tmpl w:val="676E61A2"/>
    <w:lvl w:ilvl="0" w:tplc="E93AD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2A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86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4A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6E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4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F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ECD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22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698"/>
    <w:rsid w:val="00326B1F"/>
    <w:rsid w:val="004E754B"/>
    <w:rsid w:val="005E170C"/>
    <w:rsid w:val="00746698"/>
    <w:rsid w:val="009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BA5D9-C758-46F4-9EC8-DA6D463F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5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4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1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Колотыгина Марина Алексеевна</cp:lastModifiedBy>
  <cp:revision>3</cp:revision>
  <cp:lastPrinted>2024-01-15T06:37:00Z</cp:lastPrinted>
  <dcterms:created xsi:type="dcterms:W3CDTF">2024-01-15T04:50:00Z</dcterms:created>
  <dcterms:modified xsi:type="dcterms:W3CDTF">2024-01-15T06:38:00Z</dcterms:modified>
</cp:coreProperties>
</file>